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endnotes.xml" ContentType="application/vnd.openxmlformats-officedocument.wordprocessingml.endnote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document.xml" ContentType="application/vnd.openxmlformats-officedocument.wordprocessingml.document.glossary+xml"/>
  <Override PartName="/customXml/itemProps1.xml" ContentType="application/vnd.openxmlformats-officedocument.customXmlPropertie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footnotes.xml" ContentType="application/vnd.openxmlformats-officedocument.wordprocessingml.footnotes+xml"/>
  <Override PartName="/word/styles.xml" ContentType="application/vnd.openxmlformats-officedocument.wordprocessingml.styl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pacing w:after="0" w:line="264" w:lineRule="auto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6"/>
          <w:szCs w:val="26"/>
        </w:rPr>
      </w:pPr>
      <w:r>
        <w:rPr>
          <w:rFonts w:ascii="Verdana" w:hAnsi="Verdana"/>
          <w:b/>
          <w:bCs/>
          <w:smallCaps/>
          <w:sz w:val="26"/>
          <w:szCs w:val="26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0" locked="0" layoutInCell="1" allowOverlap="1">
                <wp:simplePos x="70" y="7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952625" cy="743549"/>
                <wp:effectExtent l="0" t="0" r="0" b="0"/>
                <wp:wrapSquare wrapText="bothSides"/>
                <wp:docPr id="1" name="Image 2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1952625" cy="7435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position:absolute;mso-wrap-distance-left:9.0pt;mso-wrap-distance-top:0.0pt;mso-wrap-distance-right:9.0pt;mso-wrap-distance-bottom:0.0pt;z-index:251658240;o:allowoverlap:true;o:allowincell:true;mso-position-horizontal-relative:margin;mso-position-horizontal:left;mso-position-vertical-relative:margin;mso-position-vertical:top;width:153.8pt;height:58.5pt;" stroked="f">
                <v:path textboxrect="0,0,0,0"/>
                <v:imagedata r:id="rId11" o:title=""/>
              </v:shape>
            </w:pict>
          </mc:Fallback>
        </mc:AlternateContent>
      </w:r>
      <w:r>
        <w:rPr>
          <w:rFonts w:ascii="Verdana" w:hAnsi="Verdana"/>
          <w:b/>
          <w:bCs/>
          <w:smallCaps/>
          <w:sz w:val="26"/>
          <w:szCs w:val="26"/>
        </w:rPr>
        <w:t xml:space="preserve">Fiche d</w:t>
      </w:r>
      <w:r>
        <w:rPr>
          <w:rFonts w:ascii="Verdana" w:hAnsi="Verdana"/>
          <w:b/>
          <w:bCs/>
          <w:smallCaps/>
          <w:sz w:val="26"/>
          <w:szCs w:val="26"/>
        </w:rPr>
        <w:t xml:space="preserve">e </w:t>
      </w:r>
      <w:r>
        <w:rPr>
          <w:rFonts w:ascii="Verdana" w:hAnsi="Verdana"/>
          <w:b/>
          <w:bCs/>
          <w:smallCaps/>
          <w:sz w:val="26"/>
          <w:szCs w:val="26"/>
        </w:rPr>
        <w:t xml:space="preserve">P</w:t>
      </w:r>
      <w:r>
        <w:rPr>
          <w:rFonts w:ascii="Verdana" w:hAnsi="Verdana"/>
          <w:b/>
          <w:bCs/>
          <w:smallCaps/>
          <w:sz w:val="26"/>
          <w:szCs w:val="26"/>
        </w:rPr>
        <w:t xml:space="preserve">ré-</w:t>
      </w:r>
      <w:r>
        <w:rPr>
          <w:rFonts w:ascii="Verdana" w:hAnsi="Verdana"/>
          <w:b/>
          <w:bCs/>
          <w:smallCaps/>
          <w:sz w:val="26"/>
          <w:szCs w:val="26"/>
        </w:rPr>
        <w:t xml:space="preserve">A</w:t>
      </w:r>
      <w:r>
        <w:rPr>
          <w:rFonts w:ascii="Verdana" w:hAnsi="Verdana"/>
          <w:b/>
          <w:bCs/>
          <w:smallCaps/>
          <w:sz w:val="26"/>
          <w:szCs w:val="26"/>
        </w:rPr>
        <w:t xml:space="preserve">nalyse</w:t>
      </w:r>
      <w:r>
        <w:rPr>
          <w:rFonts w:ascii="Verdana" w:hAnsi="Verdana"/>
          <w:b/>
          <w:bCs/>
          <w:smallCaps/>
          <w:sz w:val="26"/>
          <w:szCs w:val="26"/>
        </w:rPr>
        <w:t xml:space="preserve"> des </w:t>
      </w:r>
      <w:r>
        <w:rPr>
          <w:rFonts w:ascii="Verdana" w:hAnsi="Verdana"/>
          <w:b/>
          <w:bCs/>
          <w:smallCaps/>
          <w:sz w:val="26"/>
          <w:szCs w:val="26"/>
        </w:rPr>
        <w:t xml:space="preserve">R</w:t>
      </w:r>
      <w:r>
        <w:rPr>
          <w:rFonts w:ascii="Verdana" w:hAnsi="Verdana"/>
          <w:b/>
          <w:bCs/>
          <w:smallCaps/>
          <w:sz w:val="26"/>
          <w:szCs w:val="26"/>
        </w:rPr>
        <w:t xml:space="preserve">uptures de </w:t>
      </w:r>
      <w:r>
        <w:rPr>
          <w:rFonts w:ascii="Verdana" w:hAnsi="Verdana"/>
          <w:b/>
          <w:bCs/>
          <w:smallCaps/>
          <w:sz w:val="26"/>
          <w:szCs w:val="26"/>
        </w:rPr>
        <w:t xml:space="preserve">P</w:t>
      </w:r>
      <w:r>
        <w:rPr>
          <w:rFonts w:ascii="Verdana" w:hAnsi="Verdana"/>
          <w:b/>
          <w:bCs/>
          <w:smallCaps/>
          <w:sz w:val="26"/>
          <w:szCs w:val="26"/>
        </w:rPr>
        <w:t xml:space="preserve">arcours</w:t>
      </w:r>
      <w:r/>
    </w:p>
    <w:p>
      <w:pPr>
        <w:jc w:val="center"/>
        <w:spacing w:after="0" w:line="264" w:lineRule="auto"/>
        <w:rPr>
          <w:rFonts w:ascii="Verdana" w:hAnsi="Verdana"/>
          <w:i/>
          <w:iCs/>
          <w:sz w:val="20"/>
          <w:szCs w:val="20"/>
        </w:rPr>
      </w:pPr>
      <w:r>
        <w:rPr>
          <w:rFonts w:ascii="Verdana" w:hAnsi="Verdana"/>
          <w:i/>
          <w:iCs/>
          <w:sz w:val="20"/>
          <w:szCs w:val="20"/>
        </w:rPr>
        <w:t xml:space="preserve">Rupture </w:t>
      </w:r>
      <w:r>
        <w:rPr>
          <w:rFonts w:ascii="Verdana" w:hAnsi="Verdana"/>
          <w:i/>
          <w:iCs/>
          <w:sz w:val="20"/>
          <w:szCs w:val="20"/>
        </w:rPr>
        <w:t xml:space="preserve">#0</w:t>
      </w:r>
      <w:r>
        <w:rPr>
          <w:rFonts w:ascii="Verdana" w:hAnsi="Verdana"/>
          <w:i/>
          <w:iCs/>
          <w:sz w:val="20"/>
          <w:szCs w:val="20"/>
        </w:rPr>
        <w:t xml:space="preserve">00</w:t>
      </w:r>
      <w:r>
        <w:rPr>
          <w:rFonts w:ascii="Verdana" w:hAnsi="Verdana"/>
          <w:i/>
          <w:iCs/>
          <w:sz w:val="20"/>
          <w:szCs w:val="20"/>
        </w:rPr>
        <w:t xml:space="preserve">3</w:t>
      </w:r>
      <w:r/>
    </w:p>
    <w:p>
      <w:pPr>
        <w:spacing w:after="0" w:line="264" w:lineRule="auto"/>
        <w:rPr>
          <w:rFonts w:ascii="Verdana" w:hAnsi="Verdana"/>
        </w:rPr>
      </w:pPr>
      <w:r>
        <w:rPr>
          <w:rFonts w:ascii="Verdana" w:hAnsi="Verdana"/>
        </w:rPr>
      </w:r>
      <w:r/>
    </w:p>
    <w:p>
      <w:pPr>
        <w:spacing w:after="0" w:line="264" w:lineRule="auto"/>
        <w:rPr>
          <w:rFonts w:ascii="Verdana" w:hAnsi="Verdana"/>
        </w:rPr>
      </w:pPr>
      <w:r>
        <w:rPr>
          <w:rFonts w:ascii="Verdana" w:hAnsi="Verdana"/>
        </w:rPr>
      </w:r>
      <w:r/>
    </w:p>
    <w:tbl>
      <w:tblPr>
        <w:tblStyle w:val="716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256"/>
        <w:gridCol w:w="6938"/>
      </w:tblGrid>
      <w:tr>
        <w:trPr/>
        <w:tc>
          <w:tcPr>
            <w:tcW w:w="3256" w:type="dxa"/>
            <w:textDirection w:val="lrTb"/>
            <w:noWrap w:val="false"/>
          </w:tcPr>
          <w:p>
            <w:pPr>
              <w:rPr>
                <w:u w:val="single"/>
              </w:rPr>
            </w:pPr>
            <w:r>
              <w:rPr>
                <w:rFonts w:ascii="Verdana" w:hAnsi="Verdana"/>
                <w:b/>
                <w:bCs/>
                <w:smallCaps/>
                <w:sz w:val="24"/>
                <w:szCs w:val="24"/>
                <w:u w:val="single"/>
              </w:rPr>
              <w:t xml:space="preserve">Catégorie de Rupture :</w:t>
            </w:r>
            <w:r/>
          </w:p>
        </w:tc>
        <w:tc>
          <w:tcPr>
            <w:tcW w:w="6938" w:type="dxa"/>
            <w:textDirection w:val="lrTb"/>
            <w:noWrap w:val="false"/>
          </w:tcPr>
          <w:p>
            <w:pPr>
              <w:rPr>
                <w:smallCaps/>
                <w:sz w:val="24"/>
                <w:szCs w:val="24"/>
              </w:rPr>
            </w:pPr>
            <w:r>
              <w:rPr>
                <w:rFonts w:ascii="Verdana" w:hAnsi="Verdana"/>
                <w:smallCaps/>
                <w:sz w:val="24"/>
                <w:szCs w:val="24"/>
              </w:rPr>
              <w:t xml:space="preserve">Refus de prise en charge - CMP</w:t>
            </w:r>
            <w:r/>
          </w:p>
        </w:tc>
      </w:tr>
    </w:tbl>
    <w:p>
      <w:r/>
      <w:r/>
    </w:p>
    <w:tbl>
      <w:tblPr>
        <w:tblStyle w:val="716"/>
        <w:tblW w:w="0" w:type="auto"/>
        <w:tblLook w:val="04A0" w:firstRow="1" w:lastRow="0" w:firstColumn="1" w:lastColumn="0" w:noHBand="0" w:noVBand="1"/>
      </w:tblPr>
      <w:tblGrid>
        <w:gridCol w:w="2299"/>
        <w:gridCol w:w="2648"/>
        <w:gridCol w:w="3685"/>
        <w:gridCol w:w="1542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tcW w:w="2299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Échelle de gravité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tcW w:w="2648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Typologie 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principale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Structures/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Professionnels concernés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1542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Récurrence</w:t>
            </w:r>
            <w:r/>
          </w:p>
        </w:tc>
      </w:tr>
      <w:tr>
        <w:trPr/>
        <w:tc>
          <w:tcPr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299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2 - Préjudice temporaire</w:t>
            </w:r>
            <w:r/>
          </w:p>
        </w:tc>
        <w:tc>
          <w:tcPr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648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Refus de la personne</w:t>
            </w:r>
            <w:r/>
          </w:p>
        </w:tc>
        <w:tc>
          <w:tcPr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CMP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1542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MS Gothic" w:hAnsi="MS Gothic" w:eastAsia="MS Gothic" w:hint="eastAsia"/>
                <w:sz w:val="24"/>
                <w:szCs w:val="24"/>
              </w:rPr>
              <w:t xml:space="preserve">☒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71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ook w:val="04A0" w:firstRow="1" w:lastRow="0" w:firstColumn="1" w:lastColumn="0" w:noHBand="0" w:noVBand="1"/>
      </w:tblPr>
      <w:tblGrid>
        <w:gridCol w:w="2551"/>
      </w:tblGrid>
      <w:tr>
        <w:trPr>
          <w:jc w:val="center"/>
        </w:trPr>
        <w:tc>
          <w:tcPr>
            <w:tcW w:w="2551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mallCaps/>
                <w:sz w:val="24"/>
                <w:szCs w:val="24"/>
              </w:rPr>
              <w:t xml:space="preserve">Rupture</w:t>
            </w:r>
            <w:r/>
          </w:p>
        </w:tc>
      </w:tr>
      <w:tr>
        <w:trPr>
          <w:jc w:val="center"/>
        </w:trPr>
        <w:tc>
          <w:tcPr>
            <w:tcW w:w="2551" w:type="dxa"/>
            <w:vAlign w:val="center"/>
            <w:textDirection w:val="lrTb"/>
            <w:noWrap w:val="false"/>
          </w:tcPr>
          <w:sdt>
            <w:sdtPr>
              <w15:appearance w15:val="boundingBox"/>
              <w:id w:val="1065301419"/>
              <w:placeholder>
                <w:docPart w:val="DefaultPlaceholder_-1854013438"/>
              </w:placeholder>
              <w:dropDownList>
                <w:listItem w:value="Choisissez un élément."/>
                <w:listItem w:displayText="Avérée" w:value="Avérée"/>
                <w:listItem w:displayText="Potentielle" w:value="Potentielle"/>
              </w:dropDownList>
              <w:rPr>
                <w:rFonts w:ascii="Verdana" w:hAnsi="Verdana"/>
                <w:sz w:val="20"/>
                <w:szCs w:val="20"/>
              </w:rPr>
            </w:sdtPr>
            <w:sdtContent>
              <w:p>
                <w:pPr>
                  <w:jc w:val="center"/>
                  <w:spacing w:line="264" w:lineRule="auto"/>
                  <w:rPr>
                    <w:rFonts w:ascii="Verdana" w:hAnsi="Verdana"/>
                    <w:sz w:val="20"/>
                    <w:szCs w:val="20"/>
                  </w:rPr>
                </w:pPr>
                <w:r>
                  <w:rPr>
                    <w:rFonts w:ascii="Verdana" w:hAnsi="Verdana"/>
                    <w:sz w:val="20"/>
                    <w:szCs w:val="20"/>
                  </w:rPr>
                  <w:t xml:space="preserve">Avérée</w:t>
                </w:r>
                <w:r/>
              </w:p>
            </w:sdtContent>
          </w:sdt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Situation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8"/>
          <w:szCs w:val="28"/>
        </w:rPr>
      </w:pPr>
      <w:r>
        <w:rPr>
          <w:rFonts w:ascii="Verdana" w:hAnsi="Verdana"/>
          <w:b/>
          <w:bCs/>
          <w:smallCaps/>
          <w:sz w:val="28"/>
          <w:szCs w:val="28"/>
        </w:rPr>
      </w:r>
      <w:r/>
    </w:p>
    <w:tbl>
      <w:tblPr>
        <w:tblStyle w:val="716"/>
        <w:tblW w:w="0" w:type="auto"/>
        <w:jc w:val="center"/>
        <w:tblLook w:val="04A0" w:firstRow="1" w:lastRow="0" w:firstColumn="1" w:lastColumn="0" w:noHBand="0" w:noVBand="1"/>
      </w:tblPr>
      <w:tblGrid>
        <w:gridCol w:w="2544"/>
        <w:gridCol w:w="2543"/>
        <w:gridCol w:w="2543"/>
      </w:tblGrid>
      <w:tr>
        <w:trPr>
          <w:jc w:val="center"/>
        </w:trPr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4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Date de l’évènement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Genre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Âge</w:t>
            </w:r>
            <w:r/>
          </w:p>
        </w:tc>
      </w:tr>
      <w:tr>
        <w:trPr>
          <w:jc w:val="center"/>
        </w:trPr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4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Sept.</w:t>
            </w:r>
            <w:r>
              <w:rPr>
                <w:rFonts w:ascii="Verdana" w:hAnsi="Verdana"/>
                <w:sz w:val="20"/>
                <w:szCs w:val="20"/>
              </w:rPr>
              <w:t xml:space="preserve"> 2024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Homme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65-74 ans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716"/>
        <w:tblW w:w="0" w:type="auto"/>
        <w:tblLook w:val="04A0" w:firstRow="1" w:lastRow="0" w:firstColumn="1" w:lastColumn="0" w:noHBand="0" w:noVBand="1"/>
      </w:tblPr>
      <w:tblGrid>
        <w:gridCol w:w="5087"/>
        <w:gridCol w:w="5087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Synthèse de la situation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Description de la rupture</w:t>
            </w:r>
            <w:r/>
          </w:p>
        </w:tc>
      </w:tr>
      <w:tr>
        <w:trPr/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5097" w:type="dxa"/>
            <w:vAlign w:val="center"/>
            <w:textDirection w:val="lrTb"/>
            <w:noWrap w:val="false"/>
          </w:tcPr>
          <w:p>
            <w:pPr>
              <w:jc w:val="both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Monsieur </w:t>
            </w:r>
            <w:r>
              <w:rPr>
                <w:rFonts w:ascii="Verdana" w:hAnsi="Verdana"/>
                <w:sz w:val="20"/>
                <w:szCs w:val="20"/>
              </w:rPr>
              <w:t xml:space="preserve">a pris sa retraite depuis plusieurs mois et sa compagne </w:t>
            </w:r>
            <w:r>
              <w:rPr>
                <w:rFonts w:ascii="Verdana" w:hAnsi="Verdana"/>
                <w:sz w:val="20"/>
                <w:szCs w:val="20"/>
              </w:rPr>
              <w:t xml:space="preserve">est décédée brutalement quelques années auparavant (accident de voiture)</w:t>
            </w:r>
            <w:r>
              <w:rPr>
                <w:rFonts w:ascii="Verdana" w:hAnsi="Verdana"/>
                <w:sz w:val="20"/>
                <w:szCs w:val="20"/>
              </w:rPr>
              <w:t xml:space="preserve">. Il s’ennuie au quotidien et montre des signes de dépres</w:t>
            </w:r>
            <w:r>
              <w:rPr>
                <w:rFonts w:ascii="Verdana" w:hAnsi="Verdana"/>
                <w:sz w:val="20"/>
                <w:szCs w:val="20"/>
              </w:rPr>
              <w:t xml:space="preserve">sion</w:t>
            </w:r>
            <w:r>
              <w:rPr>
                <w:rFonts w:ascii="Verdana" w:hAnsi="Verdana"/>
                <w:sz w:val="20"/>
                <w:szCs w:val="20"/>
              </w:rPr>
              <w:t xml:space="preserve"> (isolement social, </w:t>
            </w:r>
            <w:r>
              <w:rPr>
                <w:rFonts w:ascii="Verdana" w:hAnsi="Verdana"/>
                <w:sz w:val="20"/>
                <w:szCs w:val="20"/>
              </w:rPr>
              <w:t xml:space="preserve">manque de motivation, </w:t>
            </w:r>
            <w:r>
              <w:rPr>
                <w:rFonts w:ascii="Verdana" w:hAnsi="Verdana"/>
                <w:sz w:val="20"/>
                <w:szCs w:val="20"/>
              </w:rPr>
              <w:t xml:space="preserve">pessimisme)</w:t>
            </w:r>
            <w:r>
              <w:rPr>
                <w:rFonts w:ascii="Verdana" w:hAnsi="Verdana"/>
                <w:sz w:val="20"/>
                <w:szCs w:val="20"/>
              </w:rPr>
              <w:t xml:space="preserve">. </w:t>
            </w:r>
            <w:r>
              <w:rPr>
                <w:rFonts w:ascii="Verdana" w:hAnsi="Verdana"/>
                <w:sz w:val="20"/>
                <w:szCs w:val="20"/>
              </w:rPr>
              <w:t xml:space="preserve">Un bénévole</w:t>
            </w:r>
            <w:r>
              <w:rPr>
                <w:rFonts w:ascii="Verdana" w:hAnsi="Verdana"/>
                <w:sz w:val="20"/>
                <w:szCs w:val="20"/>
              </w:rPr>
              <w:t xml:space="preserve"> le visite régulièrement</w:t>
            </w:r>
            <w:r>
              <w:rPr>
                <w:rFonts w:ascii="Verdana" w:hAnsi="Verdana"/>
                <w:sz w:val="20"/>
                <w:szCs w:val="20"/>
              </w:rPr>
              <w:t xml:space="preserve"> pour travailler le lien social et l’isolement</w:t>
            </w:r>
            <w:r>
              <w:rPr>
                <w:rFonts w:ascii="Verdana" w:hAnsi="Verdana"/>
                <w:sz w:val="20"/>
                <w:szCs w:val="20"/>
              </w:rPr>
              <w:t xml:space="preserve">.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Monsieur</w:t>
            </w:r>
            <w:r>
              <w:rPr>
                <w:rFonts w:ascii="Verdana" w:hAnsi="Verdana"/>
                <w:sz w:val="20"/>
                <w:szCs w:val="20"/>
              </w:rPr>
              <w:t xml:space="preserve"> est en situation de refus d'intervention de professionnels alors qu'il a établi un bon lien de confiance avec </w:t>
            </w:r>
            <w:r>
              <w:rPr>
                <w:rFonts w:ascii="Verdana" w:hAnsi="Verdana"/>
                <w:sz w:val="20"/>
                <w:szCs w:val="20"/>
              </w:rPr>
              <w:t xml:space="preserve">le bénévole</w:t>
            </w:r>
            <w:r>
              <w:rPr>
                <w:rFonts w:ascii="Verdana" w:hAnsi="Verdana"/>
                <w:sz w:val="20"/>
                <w:szCs w:val="20"/>
              </w:rPr>
              <w:t xml:space="preserve">. </w:t>
            </w:r>
            <w:r>
              <w:rPr>
                <w:rFonts w:ascii="Verdana" w:hAnsi="Verdana"/>
                <w:sz w:val="20"/>
                <w:szCs w:val="20"/>
              </w:rPr>
              <w:t xml:space="preserve">Ce dernier se sent démuni</w:t>
            </w:r>
            <w:r>
              <w:rPr>
                <w:rFonts w:ascii="Verdana" w:hAnsi="Verdana"/>
                <w:sz w:val="20"/>
                <w:szCs w:val="20"/>
              </w:rPr>
              <w:t xml:space="preserve"> face à la dépression de Monsieur. </w:t>
            </w:r>
            <w:r>
              <w:rPr>
                <w:rFonts w:ascii="Verdana" w:hAnsi="Verdana"/>
                <w:sz w:val="20"/>
                <w:szCs w:val="20"/>
              </w:rPr>
              <w:t xml:space="preserve">Il a sollicité l’appui du CMP, mais ce dernier refuse d’intervenir puisque Monsieur refuse l’intervention.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Alternative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716"/>
        <w:tblW w:w="0" w:type="auto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</w:tblBorders>
        <w:tblLook w:val="04A0" w:firstRow="1" w:lastRow="0" w:firstColumn="1" w:lastColumn="0" w:noHBand="0" w:noVBand="1"/>
      </w:tblPr>
      <w:tblGrid>
        <w:gridCol w:w="1411"/>
        <w:gridCol w:w="8763"/>
      </w:tblGrid>
      <w:tr>
        <w:trPr/>
        <w:tc>
          <w:tcPr>
            <w:tcW w:w="1413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Oui</w:t>
            </w:r>
            <w:r/>
          </w:p>
        </w:tc>
        <w:tc>
          <w:tcPr>
            <w:tcW w:w="8781" w:type="dxa"/>
            <w:vAlign w:val="center"/>
            <w:textDirection w:val="lrTb"/>
            <w:noWrap w:val="false"/>
          </w:tcPr>
          <w:p>
            <w:pPr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Le bénévole</w:t>
            </w:r>
            <w:r>
              <w:rPr>
                <w:rFonts w:ascii="Verdana" w:hAnsi="Verdana"/>
                <w:sz w:val="20"/>
                <w:szCs w:val="20"/>
              </w:rPr>
              <w:t xml:space="preserve"> continue à faire des visites de courtoisie</w:t>
            </w:r>
            <w:r>
              <w:rPr>
                <w:rFonts w:ascii="Verdana" w:hAnsi="Verdana"/>
                <w:sz w:val="20"/>
                <w:szCs w:val="20"/>
              </w:rPr>
              <w:t xml:space="preserve"> et travailler le lien de confiance</w:t>
            </w:r>
            <w:r>
              <w:rPr>
                <w:rFonts w:ascii="Verdana" w:hAnsi="Verdana"/>
                <w:sz w:val="20"/>
                <w:szCs w:val="20"/>
              </w:rPr>
              <w:t xml:space="preserve">.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Axes d’</w:t>
      </w:r>
      <w:r>
        <w:rPr>
          <w:rFonts w:ascii="Verdana" w:hAnsi="Verdana"/>
          <w:b/>
          <w:bCs/>
          <w:smallCaps/>
          <w:sz w:val="24"/>
          <w:szCs w:val="24"/>
        </w:rPr>
        <w:t xml:space="preserve">A</w:t>
      </w:r>
      <w:r>
        <w:rPr>
          <w:rFonts w:ascii="Verdana" w:hAnsi="Verdana"/>
          <w:b/>
          <w:bCs/>
          <w:smallCaps/>
          <w:sz w:val="24"/>
          <w:szCs w:val="24"/>
        </w:rPr>
        <w:t xml:space="preserve">mélioration | Solutions </w:t>
      </w:r>
      <w:r>
        <w:rPr>
          <w:rFonts w:ascii="Verdana" w:hAnsi="Verdana"/>
          <w:b/>
          <w:bCs/>
          <w:smallCaps/>
          <w:sz w:val="24"/>
          <w:szCs w:val="24"/>
        </w:rPr>
        <w:t xml:space="preserve">proposées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716"/>
        <w:tblW w:w="0" w:type="auto"/>
        <w:tblLook w:val="04A0" w:firstRow="1" w:lastRow="0" w:firstColumn="1" w:lastColumn="0" w:noHBand="0" w:noVBand="1"/>
      </w:tblPr>
      <w:tblGrid>
        <w:gridCol w:w="10174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10194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L’intervention </w:t>
            </w:r>
            <w:r>
              <w:rPr>
                <w:rFonts w:ascii="Verdana" w:hAnsi="Verdana"/>
                <w:sz w:val="20"/>
                <w:szCs w:val="20"/>
              </w:rPr>
              <w:t xml:space="preserve">du CMP au moins une fois pour travailler le refus quand la situation est orientée par un </w:t>
            </w:r>
            <w:r>
              <w:rPr>
                <w:rFonts w:ascii="Verdana" w:hAnsi="Verdana"/>
                <w:sz w:val="20"/>
                <w:szCs w:val="20"/>
              </w:rPr>
              <w:t xml:space="preserve">tiers de confiance (professionnel ou bénévole).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sectPr>
      <w:footerReference w:type="default" r:id="rId9"/>
      <w:footnotePr/>
      <w:endnotePr/>
      <w:type w:val="nextPage"/>
      <w:pgSz w:w="11906" w:h="16838" w:orient="portrait"/>
      <w:pgMar w:top="851" w:right="851" w:bottom="851" w:left="85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Gothic">
    <w:panose1 w:val="020B06060303040B0204"/>
  </w:font>
  <w:font w:name="Verdana">
    <w:panose1 w:val="020B060303080402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Style w:val="716"/>
      <w:tblW w:w="0" w:type="auto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ook w:val="04A0" w:firstRow="1" w:lastRow="0" w:firstColumn="1" w:lastColumn="0" w:noHBand="0" w:noVBand="1"/>
    </w:tblPr>
    <w:tblGrid>
      <w:gridCol w:w="4957"/>
      <w:gridCol w:w="1839"/>
      <w:gridCol w:w="3398"/>
    </w:tblGrid>
    <w:tr>
      <w:trPr/>
      <w:tc>
        <w:tcPr>
          <w:tcW w:w="4957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b/>
              <w:bCs/>
              <w:sz w:val="18"/>
              <w:szCs w:val="18"/>
            </w:rPr>
            <w:t xml:space="preserve">Morgan LAMBOLEY</w:t>
          </w:r>
          <w:r>
            <w:rPr>
              <w:rFonts w:ascii="Verdana" w:hAnsi="Verdana"/>
              <w:b/>
              <w:bCs/>
              <w:sz w:val="18"/>
              <w:szCs w:val="18"/>
            </w:rPr>
            <w:t xml:space="preserve"> </w:t>
          </w:r>
          <w:r>
            <w:rPr>
              <w:rFonts w:ascii="Verdana" w:hAnsi="Verdana"/>
              <w:i/>
              <w:iCs/>
              <w:sz w:val="18"/>
              <w:szCs w:val="18"/>
            </w:rPr>
            <w:t xml:space="preserve">animateur territorial</w:t>
          </w:r>
          <w:r/>
        </w:p>
      </w:tc>
      <w:tc>
        <w:tcPr>
          <w:tcW w:w="1839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06 73 36 72 84</w:t>
          </w:r>
          <w:r/>
        </w:p>
      </w:tc>
      <w:tc>
        <w:tcPr>
          <w:tcW w:w="3398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mlamboley@dac61.fr</w:t>
          </w:r>
          <w:r/>
        </w:p>
      </w:tc>
    </w:tr>
    <w:tr>
      <w:trPr/>
      <w:tc>
        <w:tcPr>
          <w:tcW w:w="4957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b/>
              <w:bCs/>
              <w:sz w:val="18"/>
              <w:szCs w:val="18"/>
            </w:rPr>
            <w:t xml:space="preserve">Nicolas LEMAÎTRE</w:t>
          </w:r>
          <w:r>
            <w:rPr>
              <w:rFonts w:ascii="Verdana" w:hAnsi="Verdana"/>
              <w:sz w:val="18"/>
              <w:szCs w:val="18"/>
            </w:rPr>
            <w:t xml:space="preserve"> </w:t>
          </w:r>
          <w:r>
            <w:rPr>
              <w:rFonts w:ascii="Verdana" w:hAnsi="Verdana"/>
              <w:i/>
              <w:iCs/>
              <w:sz w:val="18"/>
              <w:szCs w:val="18"/>
            </w:rPr>
            <w:t xml:space="preserve">animateur territorial</w:t>
          </w:r>
          <w:r/>
        </w:p>
      </w:tc>
      <w:tc>
        <w:tcPr>
          <w:tcW w:w="1839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06 71 25 28 18</w:t>
          </w:r>
          <w:r/>
        </w:p>
      </w:tc>
      <w:tc>
        <w:tcPr>
          <w:tcW w:w="3398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nlemaitre@dac61.fr</w:t>
          </w:r>
          <w:r/>
        </w:p>
      </w:tc>
    </w:tr>
  </w:tbl>
  <w:p>
    <w:pPr>
      <w:pStyle w:val="719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fr-FR" w:bidi="ar-SA" w:eastAsia="en-US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711"/>
    <w:next w:val="711"/>
    <w:link w:val="12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12">
    <w:name w:val="Heading 1 Char"/>
    <w:basedOn w:val="712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711"/>
    <w:next w:val="711"/>
    <w:link w:val="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14">
    <w:name w:val="Heading 2 Char"/>
    <w:basedOn w:val="712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711"/>
    <w:next w:val="711"/>
    <w:link w:val="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16">
    <w:name w:val="Heading 3 Char"/>
    <w:basedOn w:val="712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711"/>
    <w:next w:val="711"/>
    <w:link w:val="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18">
    <w:name w:val="Heading 4 Char"/>
    <w:basedOn w:val="712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711"/>
    <w:next w:val="711"/>
    <w:link w:val="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20">
    <w:name w:val="Heading 5 Char"/>
    <w:basedOn w:val="712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711"/>
    <w:next w:val="711"/>
    <w:link w:val="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22">
    <w:name w:val="Heading 6 Char"/>
    <w:basedOn w:val="712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711"/>
    <w:next w:val="711"/>
    <w:link w:val="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24">
    <w:name w:val="Heading 7 Char"/>
    <w:basedOn w:val="712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711"/>
    <w:next w:val="711"/>
    <w:link w:val="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26">
    <w:name w:val="Heading 8 Char"/>
    <w:basedOn w:val="712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711"/>
    <w:next w:val="711"/>
    <w:link w:val="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28">
    <w:name w:val="Heading 9 Char"/>
    <w:basedOn w:val="712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711"/>
    <w:uiPriority w:val="34"/>
    <w:qFormat/>
    <w:pPr>
      <w:contextualSpacing/>
      <w:ind w:left="720"/>
    </w:pPr>
  </w:style>
  <w:style w:type="paragraph" w:styleId="31">
    <w:name w:val="No Spacing"/>
    <w:uiPriority w:val="1"/>
    <w:qFormat/>
    <w:pPr>
      <w:spacing w:before="0" w:after="0" w:line="240" w:lineRule="auto"/>
    </w:pPr>
  </w:style>
  <w:style w:type="paragraph" w:styleId="32">
    <w:name w:val="Title"/>
    <w:basedOn w:val="711"/>
    <w:next w:val="711"/>
    <w:link w:val="3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3">
    <w:name w:val="Title Char"/>
    <w:basedOn w:val="712"/>
    <w:link w:val="32"/>
    <w:uiPriority w:val="10"/>
    <w:rPr>
      <w:sz w:val="48"/>
      <w:szCs w:val="48"/>
    </w:rPr>
  </w:style>
  <w:style w:type="paragraph" w:styleId="34">
    <w:name w:val="Subtitle"/>
    <w:basedOn w:val="711"/>
    <w:next w:val="711"/>
    <w:link w:val="35"/>
    <w:uiPriority w:val="11"/>
    <w:qFormat/>
    <w:pPr>
      <w:spacing w:before="200" w:after="200"/>
    </w:pPr>
    <w:rPr>
      <w:sz w:val="24"/>
      <w:szCs w:val="24"/>
    </w:rPr>
  </w:style>
  <w:style w:type="character" w:styleId="35">
    <w:name w:val="Subtitle Char"/>
    <w:basedOn w:val="712"/>
    <w:link w:val="34"/>
    <w:uiPriority w:val="11"/>
    <w:rPr>
      <w:sz w:val="24"/>
      <w:szCs w:val="24"/>
    </w:rPr>
  </w:style>
  <w:style w:type="paragraph" w:styleId="36">
    <w:name w:val="Quote"/>
    <w:basedOn w:val="711"/>
    <w:next w:val="711"/>
    <w:link w:val="37"/>
    <w:uiPriority w:val="29"/>
    <w:qFormat/>
    <w:pPr>
      <w:ind w:left="720" w:right="720"/>
    </w:pPr>
    <w:rPr>
      <w:i/>
    </w:r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711"/>
    <w:next w:val="711"/>
    <w:link w:val="3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39">
    <w:name w:val="Intense Quote Char"/>
    <w:link w:val="38"/>
    <w:uiPriority w:val="30"/>
    <w:rPr>
      <w:i/>
    </w:rPr>
  </w:style>
  <w:style w:type="character" w:styleId="41">
    <w:name w:val="Header Char"/>
    <w:basedOn w:val="712"/>
    <w:link w:val="717"/>
    <w:uiPriority w:val="99"/>
  </w:style>
  <w:style w:type="character" w:styleId="43">
    <w:name w:val="Footer Char"/>
    <w:basedOn w:val="712"/>
    <w:link w:val="719"/>
    <w:uiPriority w:val="99"/>
  </w:style>
  <w:style w:type="character" w:styleId="45">
    <w:name w:val="Caption Char"/>
    <w:basedOn w:val="715"/>
    <w:link w:val="719"/>
    <w:uiPriority w:val="99"/>
  </w:style>
  <w:style w:type="table" w:styleId="47">
    <w:name w:val="Table Grid Light"/>
    <w:basedOn w:val="71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71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71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3">
    <w:name w:val="Grid Table 1 Light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1">
    <w:name w:val="Grid Table 2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4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">
    <w:name w:val="Grid Table 4 - Accent 1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6">
    <w:name w:val="Grid Table 4 - Accent 2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">
    <w:name w:val="Grid Table 4 - Accent 3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">
    <w:name w:val="Grid Table 4 - Accent 4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9">
    <w:name w:val="Grid Table 4 - Accent 5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0">
    <w:name w:val="Grid Table 4 - Accent 6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1">
    <w:name w:val="Grid Table 5 Dark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2">
    <w:name w:val="Grid Table 5 Dark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3">
    <w:name w:val="Grid Table 5 Dark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5">
    <w:name w:val="Grid Table 5 Dark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8">
    <w:name w:val="Grid Table 6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6">
    <w:name w:val="Grid Table 7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2">
    <w:name w:val="List Table 1 Light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3">
    <w:name w:val="List Table 1 Light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0">
    <w:name w:val="List Table 2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1">
    <w:name w:val="List Table 2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2">
    <w:name w:val="List Table 2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3">
    <w:name w:val="List Table 2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4">
    <w:name w:val="List Table 2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5">
    <w:name w:val="List Table 2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6">
    <w:name w:val="List Table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8">
    <w:name w:val="List Table 6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39">
    <w:name w:val="List Table 6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0">
    <w:name w:val="List Table 6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1">
    <w:name w:val="List Table 6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2">
    <w:name w:val="List Table 6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3">
    <w:name w:val="List Table 6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4">
    <w:name w:val="List Table 7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6">
    <w:name w:val="List Table 7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0">
    <w:name w:val="List Table 7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2">
    <w:name w:val="Lined - Accent 1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53">
    <w:name w:val="Lined - Accent 2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4">
    <w:name w:val="Lined - Accent 3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5">
    <w:name w:val="Lined - Accent 4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6">
    <w:name w:val="Lined - Accent 5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57">
    <w:name w:val="Lined - Accent 6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8">
    <w:name w:val="Bordered &amp; Lined - Accent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9">
    <w:name w:val="Bordered &amp; Lined - Accent 1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60">
    <w:name w:val="Bordered &amp; Lined - Accent 2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1">
    <w:name w:val="Bordered &amp; Lined - Accent 3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2">
    <w:name w:val="Bordered &amp; Lined - Accent 4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3">
    <w:name w:val="Bordered &amp; Lined - Accent 5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64">
    <w:name w:val="Bordered &amp; Lined - Accent 6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5">
    <w:name w:val="Bordered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6">
    <w:name w:val="Bordered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7">
    <w:name w:val="Bordered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8">
    <w:name w:val="Bordered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69">
    <w:name w:val="Bordered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0">
    <w:name w:val="Bordered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1">
    <w:name w:val="Bordered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711"/>
    <w:link w:val="174"/>
    <w:uiPriority w:val="99"/>
    <w:semiHidden/>
    <w:unhideWhenUsed/>
    <w:pPr>
      <w:spacing w:after="40" w:line="240" w:lineRule="auto"/>
    </w:pPr>
    <w:rPr>
      <w:sz w:val="18"/>
    </w:r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712"/>
    <w:uiPriority w:val="99"/>
    <w:unhideWhenUsed/>
    <w:rPr>
      <w:vertAlign w:val="superscript"/>
    </w:rPr>
  </w:style>
  <w:style w:type="paragraph" w:styleId="176">
    <w:name w:val="endnote text"/>
    <w:basedOn w:val="711"/>
    <w:link w:val="177"/>
    <w:uiPriority w:val="99"/>
    <w:semiHidden/>
    <w:unhideWhenUsed/>
    <w:pPr>
      <w:spacing w:after="0" w:line="240" w:lineRule="auto"/>
    </w:pPr>
    <w:rPr>
      <w:sz w:val="20"/>
    </w:r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712"/>
    <w:uiPriority w:val="99"/>
    <w:semiHidden/>
    <w:unhideWhenUsed/>
    <w:rPr>
      <w:vertAlign w:val="superscript"/>
    </w:rPr>
  </w:style>
  <w:style w:type="paragraph" w:styleId="179">
    <w:name w:val="toc 1"/>
    <w:basedOn w:val="711"/>
    <w:next w:val="711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711"/>
    <w:next w:val="711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711"/>
    <w:next w:val="711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711"/>
    <w:next w:val="711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711"/>
    <w:next w:val="711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711"/>
    <w:next w:val="711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711"/>
    <w:next w:val="711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711"/>
    <w:next w:val="711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711"/>
    <w:next w:val="711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711"/>
    <w:next w:val="711"/>
    <w:uiPriority w:val="99"/>
    <w:unhideWhenUsed/>
    <w:pPr>
      <w:spacing w:after="0" w:afterAutospacing="0"/>
    </w:pPr>
  </w:style>
  <w:style w:type="paragraph" w:styleId="711" w:default="1">
    <w:name w:val="Normal"/>
    <w:qFormat/>
  </w:style>
  <w:style w:type="character" w:styleId="712" w:default="1">
    <w:name w:val="Default Paragraph Font"/>
    <w:uiPriority w:val="1"/>
    <w:semiHidden/>
    <w:unhideWhenUsed/>
  </w:style>
  <w:style w:type="table" w:styleId="71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714" w:default="1">
    <w:name w:val="No List"/>
    <w:uiPriority w:val="99"/>
    <w:semiHidden/>
    <w:unhideWhenUsed/>
  </w:style>
  <w:style w:type="paragraph" w:styleId="715">
    <w:name w:val="Caption"/>
    <w:basedOn w:val="711"/>
    <w:next w:val="711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716">
    <w:name w:val="Table Grid"/>
    <w:basedOn w:val="713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717">
    <w:name w:val="Header"/>
    <w:basedOn w:val="711"/>
    <w:link w:val="718"/>
    <w:uiPriority w:val="99"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718" w:customStyle="1">
    <w:name w:val="En-tête Car"/>
    <w:basedOn w:val="712"/>
    <w:link w:val="717"/>
    <w:uiPriority w:val="99"/>
  </w:style>
  <w:style w:type="paragraph" w:styleId="719">
    <w:name w:val="Footer"/>
    <w:basedOn w:val="711"/>
    <w:link w:val="720"/>
    <w:uiPriority w:val="99"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720" w:customStyle="1">
    <w:name w:val="Pied de page Car"/>
    <w:basedOn w:val="712"/>
    <w:link w:val="719"/>
    <w:uiPriority w:val="99"/>
  </w:style>
  <w:style w:type="character" w:styleId="721">
    <w:name w:val="Placeholder Text"/>
    <w:basedOn w:val="712"/>
    <w:uiPriority w:val="99"/>
    <w:semiHidden/>
    <w:rPr>
      <w:color w:val="66666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glossaryDocument" Target="glossary/document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Relationship Id="rId11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glossary/_rels/comments.xml.rels><?xml version="1.0" encoding="UTF-8" standalone="yes"?><Relationships xmlns="http://schemas.openxmlformats.org/package/2006/relationships"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footnotes" Target="footnotes.xml" /><Relationship Id="rId6" Type="http://schemas.openxmlformats.org/officeDocument/2006/relationships/endnotes" Target="endnotes.xml" /></Relationships>
</file>

<file path=word/glossary/_rels/endnotes.xml.rels><?xml version="1.0" encoding="UTF-8" standalone="yes"?><Relationships xmlns="http://schemas.openxmlformats.org/package/2006/relationships"></Relationships>
</file>

<file path=word/glossary/_rels/footnotes.xml.rels><?xml version="1.0" encoding="UTF-8" standalone="yes"?><Relationships xmlns="http://schemas.openxmlformats.org/package/2006/relationships"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docParts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9DE6EAC-C701-47B2-AC72-EC58636F2F93}"/>
      </w:docPartPr>
      <w:docPartBody>
        <w:p>
          <w:r>
            <w:rPr>
              <w:rStyle w:val="1138"/>
            </w:rPr>
            <w:t xml:space="preserve">Choisissez un élément.</w:t>
          </w:r>
          <w:r/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20603050405020304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EastAsia" w:cstheme="minorBidi" w:hint="default"/>
        <w:sz w:val="24"/>
        <w:szCs w:val="24"/>
        <w:lang w:val="fr-FR" w:bidi="ar-SA" w:eastAsia="fr-FR"/>
      </w:rPr>
    </w:rPrDefault>
    <w:pPrDefault>
      <w:pPr>
        <w:spacing w:before="0" w:beforeAutospacing="0" w:after="160" w:afterAutospacing="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230">
    <w:name w:val="Heading 1"/>
    <w:basedOn w:val="1134"/>
    <w:next w:val="1134"/>
    <w:link w:val="231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231">
    <w:name w:val="Heading 1 Char"/>
    <w:basedOn w:val="1135"/>
    <w:link w:val="230"/>
    <w:uiPriority w:val="9"/>
    <w:rPr>
      <w:rFonts w:ascii="Arial" w:hAnsi="Arial" w:cs="Arial" w:eastAsia="Arial"/>
      <w:sz w:val="40"/>
      <w:szCs w:val="40"/>
    </w:rPr>
  </w:style>
  <w:style w:type="paragraph" w:styleId="232">
    <w:name w:val="Heading 2"/>
    <w:basedOn w:val="1134"/>
    <w:next w:val="1134"/>
    <w:link w:val="233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233">
    <w:name w:val="Heading 2 Char"/>
    <w:basedOn w:val="1135"/>
    <w:link w:val="232"/>
    <w:uiPriority w:val="9"/>
    <w:rPr>
      <w:rFonts w:ascii="Arial" w:hAnsi="Arial" w:cs="Arial" w:eastAsia="Arial"/>
      <w:sz w:val="34"/>
    </w:rPr>
  </w:style>
  <w:style w:type="paragraph" w:styleId="234">
    <w:name w:val="Heading 3"/>
    <w:basedOn w:val="1134"/>
    <w:next w:val="1134"/>
    <w:link w:val="235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235">
    <w:name w:val="Heading 3 Char"/>
    <w:basedOn w:val="1135"/>
    <w:link w:val="234"/>
    <w:uiPriority w:val="9"/>
    <w:rPr>
      <w:rFonts w:ascii="Arial" w:hAnsi="Arial" w:cs="Arial" w:eastAsia="Arial"/>
      <w:sz w:val="30"/>
      <w:szCs w:val="30"/>
    </w:rPr>
  </w:style>
  <w:style w:type="paragraph" w:styleId="236">
    <w:name w:val="Heading 4"/>
    <w:basedOn w:val="1134"/>
    <w:next w:val="1134"/>
    <w:link w:val="237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237">
    <w:name w:val="Heading 4 Char"/>
    <w:basedOn w:val="1135"/>
    <w:link w:val="236"/>
    <w:uiPriority w:val="9"/>
    <w:rPr>
      <w:rFonts w:ascii="Arial" w:hAnsi="Arial" w:cs="Arial" w:eastAsia="Arial"/>
      <w:b/>
      <w:bCs/>
      <w:sz w:val="26"/>
      <w:szCs w:val="26"/>
    </w:rPr>
  </w:style>
  <w:style w:type="paragraph" w:styleId="238">
    <w:name w:val="Heading 5"/>
    <w:basedOn w:val="1134"/>
    <w:next w:val="1134"/>
    <w:link w:val="239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239">
    <w:name w:val="Heading 5 Char"/>
    <w:basedOn w:val="1135"/>
    <w:link w:val="238"/>
    <w:uiPriority w:val="9"/>
    <w:rPr>
      <w:rFonts w:ascii="Arial" w:hAnsi="Arial" w:cs="Arial" w:eastAsia="Arial"/>
      <w:b/>
      <w:bCs/>
      <w:sz w:val="24"/>
      <w:szCs w:val="24"/>
    </w:rPr>
  </w:style>
  <w:style w:type="paragraph" w:styleId="240">
    <w:name w:val="Heading 6"/>
    <w:basedOn w:val="1134"/>
    <w:next w:val="1134"/>
    <w:link w:val="241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241">
    <w:name w:val="Heading 6 Char"/>
    <w:basedOn w:val="1135"/>
    <w:link w:val="240"/>
    <w:uiPriority w:val="9"/>
    <w:rPr>
      <w:rFonts w:ascii="Arial" w:hAnsi="Arial" w:cs="Arial" w:eastAsia="Arial"/>
      <w:b/>
      <w:bCs/>
      <w:sz w:val="22"/>
      <w:szCs w:val="22"/>
    </w:rPr>
  </w:style>
  <w:style w:type="paragraph" w:styleId="242">
    <w:name w:val="Heading 7"/>
    <w:basedOn w:val="1134"/>
    <w:next w:val="1134"/>
    <w:link w:val="243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243">
    <w:name w:val="Heading 7 Char"/>
    <w:basedOn w:val="1135"/>
    <w:link w:val="242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44">
    <w:name w:val="Heading 8"/>
    <w:basedOn w:val="1134"/>
    <w:next w:val="1134"/>
    <w:link w:val="245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245">
    <w:name w:val="Heading 8 Char"/>
    <w:basedOn w:val="1135"/>
    <w:link w:val="244"/>
    <w:uiPriority w:val="9"/>
    <w:rPr>
      <w:rFonts w:ascii="Arial" w:hAnsi="Arial" w:cs="Arial" w:eastAsia="Arial"/>
      <w:i/>
      <w:iCs/>
      <w:sz w:val="22"/>
      <w:szCs w:val="22"/>
    </w:rPr>
  </w:style>
  <w:style w:type="paragraph" w:styleId="246">
    <w:name w:val="Heading 9"/>
    <w:basedOn w:val="1134"/>
    <w:next w:val="1134"/>
    <w:link w:val="247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247">
    <w:name w:val="Heading 9 Char"/>
    <w:basedOn w:val="1135"/>
    <w:link w:val="246"/>
    <w:uiPriority w:val="9"/>
    <w:rPr>
      <w:rFonts w:ascii="Arial" w:hAnsi="Arial" w:cs="Arial" w:eastAsia="Arial"/>
      <w:i/>
      <w:iCs/>
      <w:sz w:val="21"/>
      <w:szCs w:val="21"/>
    </w:rPr>
  </w:style>
  <w:style w:type="paragraph" w:styleId="248">
    <w:name w:val="List Paragraph"/>
    <w:basedOn w:val="1134"/>
    <w:uiPriority w:val="34"/>
    <w:qFormat/>
    <w:pPr>
      <w:contextualSpacing/>
      <w:ind w:left="720"/>
    </w:pPr>
  </w:style>
  <w:style w:type="paragraph" w:styleId="250">
    <w:name w:val="No Spacing"/>
    <w:uiPriority w:val="1"/>
    <w:qFormat/>
    <w:pPr>
      <w:spacing w:before="0" w:after="0" w:line="240" w:lineRule="auto"/>
    </w:pPr>
  </w:style>
  <w:style w:type="paragraph" w:styleId="251">
    <w:name w:val="Title"/>
    <w:basedOn w:val="1134"/>
    <w:next w:val="1134"/>
    <w:link w:val="252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252">
    <w:name w:val="Title Char"/>
    <w:basedOn w:val="1135"/>
    <w:link w:val="251"/>
    <w:uiPriority w:val="10"/>
    <w:rPr>
      <w:sz w:val="48"/>
      <w:szCs w:val="48"/>
    </w:rPr>
  </w:style>
  <w:style w:type="paragraph" w:styleId="253">
    <w:name w:val="Subtitle"/>
    <w:basedOn w:val="1134"/>
    <w:next w:val="1134"/>
    <w:link w:val="254"/>
    <w:uiPriority w:val="11"/>
    <w:qFormat/>
    <w:pPr>
      <w:spacing w:before="200" w:after="200"/>
    </w:pPr>
    <w:rPr>
      <w:sz w:val="24"/>
      <w:szCs w:val="24"/>
    </w:rPr>
  </w:style>
  <w:style w:type="character" w:styleId="254">
    <w:name w:val="Subtitle Char"/>
    <w:basedOn w:val="1135"/>
    <w:link w:val="253"/>
    <w:uiPriority w:val="11"/>
    <w:rPr>
      <w:sz w:val="24"/>
      <w:szCs w:val="24"/>
    </w:rPr>
  </w:style>
  <w:style w:type="paragraph" w:styleId="255">
    <w:name w:val="Quote"/>
    <w:basedOn w:val="1134"/>
    <w:next w:val="1134"/>
    <w:link w:val="256"/>
    <w:uiPriority w:val="29"/>
    <w:qFormat/>
    <w:pPr>
      <w:ind w:left="720" w:right="720"/>
    </w:pPr>
    <w:rPr>
      <w:i/>
    </w:rPr>
  </w:style>
  <w:style w:type="character" w:styleId="256">
    <w:name w:val="Quote Char"/>
    <w:link w:val="255"/>
    <w:uiPriority w:val="29"/>
    <w:rPr>
      <w:i/>
    </w:rPr>
  </w:style>
  <w:style w:type="paragraph" w:styleId="257">
    <w:name w:val="Intense Quote"/>
    <w:basedOn w:val="1134"/>
    <w:next w:val="1134"/>
    <w:link w:val="258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258">
    <w:name w:val="Intense Quote Char"/>
    <w:link w:val="257"/>
    <w:uiPriority w:val="30"/>
    <w:rPr>
      <w:i/>
    </w:rPr>
  </w:style>
  <w:style w:type="paragraph" w:styleId="259">
    <w:name w:val="Header"/>
    <w:basedOn w:val="1134"/>
    <w:link w:val="260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260">
    <w:name w:val="Header Char"/>
    <w:basedOn w:val="1135"/>
    <w:link w:val="259"/>
    <w:uiPriority w:val="99"/>
  </w:style>
  <w:style w:type="paragraph" w:styleId="261">
    <w:name w:val="Footer"/>
    <w:basedOn w:val="1134"/>
    <w:link w:val="26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262">
    <w:name w:val="Footer Char"/>
    <w:basedOn w:val="1135"/>
    <w:link w:val="261"/>
    <w:uiPriority w:val="99"/>
  </w:style>
  <w:style w:type="paragraph" w:styleId="263">
    <w:name w:val="Caption"/>
    <w:basedOn w:val="1134"/>
    <w:next w:val="1134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264">
    <w:name w:val="Caption Char"/>
    <w:basedOn w:val="263"/>
    <w:link w:val="261"/>
    <w:uiPriority w:val="99"/>
  </w:style>
  <w:style w:type="table" w:styleId="265">
    <w:name w:val="Table Grid"/>
    <w:basedOn w:val="1136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266">
    <w:name w:val="Table Grid Light"/>
    <w:basedOn w:val="113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267">
    <w:name w:val="Plain Table 1"/>
    <w:basedOn w:val="113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268">
    <w:name w:val="Plain Table 2"/>
    <w:basedOn w:val="1136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269">
    <w:name w:val="Plain Table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270">
    <w:name w:val="Plain Table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1">
    <w:name w:val="Plain Table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272">
    <w:name w:val="Grid Table 1 Light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3">
    <w:name w:val="Grid Table 1 Light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4">
    <w:name w:val="Grid Table 1 Light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5">
    <w:name w:val="Grid Table 1 Light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6">
    <w:name w:val="Grid Table 1 Light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7">
    <w:name w:val="Grid Table 1 Light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8">
    <w:name w:val="Grid Table 1 Light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9">
    <w:name w:val="Grid Table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0">
    <w:name w:val="Grid Table 2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1">
    <w:name w:val="Grid Table 2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2">
    <w:name w:val="Grid Table 2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3">
    <w:name w:val="Grid Table 2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4">
    <w:name w:val="Grid Table 2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5">
    <w:name w:val="Grid Table 2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6">
    <w:name w:val="Grid Table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7">
    <w:name w:val="Grid Table 3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8">
    <w:name w:val="Grid Table 3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9">
    <w:name w:val="Grid Table 3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90">
    <w:name w:val="Grid Table 3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91">
    <w:name w:val="Grid Table 3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92">
    <w:name w:val="Grid Table 3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93">
    <w:name w:val="Grid Table 4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294">
    <w:name w:val="Grid Table 4 - Accent 1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295">
    <w:name w:val="Grid Table 4 - Accent 2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296">
    <w:name w:val="Grid Table 4 - Accent 3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297">
    <w:name w:val="Grid Table 4 - Accent 4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298">
    <w:name w:val="Grid Table 4 - Accent 5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299">
    <w:name w:val="Grid Table 4 - Accent 6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300">
    <w:name w:val="Grid Table 5 Dark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301">
    <w:name w:val="Grid Table 5 Dark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302">
    <w:name w:val="Grid Table 5 Dark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303">
    <w:name w:val="Grid Table 5 Dark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304">
    <w:name w:val="Grid Table 5 Dark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305">
    <w:name w:val="Grid Table 5 Dark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306">
    <w:name w:val="Grid Table 5 Dark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307">
    <w:name w:val="Grid Table 6 Colorful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308">
    <w:name w:val="Grid Table 6 Colorful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309">
    <w:name w:val="Grid Table 6 Colorful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310">
    <w:name w:val="Grid Table 6 Colorful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311">
    <w:name w:val="Grid Table 6 Colorful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312">
    <w:name w:val="Grid Table 6 Colorful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313">
    <w:name w:val="Grid Table 6 Colorful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314">
    <w:name w:val="Grid Table 7 Colorful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315">
    <w:name w:val="Grid Table 7 Colorful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316">
    <w:name w:val="Grid Table 7 Colorful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317">
    <w:name w:val="Grid Table 7 Colorful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318">
    <w:name w:val="Grid Table 7 Colorful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319">
    <w:name w:val="Grid Table 7 Colorful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320">
    <w:name w:val="Grid Table 7 Colorful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321">
    <w:name w:val="List Table 1 Light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2">
    <w:name w:val="List Table 1 Light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3">
    <w:name w:val="List Table 1 Light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4">
    <w:name w:val="List Table 1 Light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5">
    <w:name w:val="List Table 1 Light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6">
    <w:name w:val="List Table 1 Light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7">
    <w:name w:val="List Table 1 Light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8">
    <w:name w:val="List Table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329">
    <w:name w:val="List Table 2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330">
    <w:name w:val="List Table 2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331">
    <w:name w:val="List Table 2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332">
    <w:name w:val="List Table 2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333">
    <w:name w:val="List Table 2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334">
    <w:name w:val="List Table 2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335">
    <w:name w:val="List Table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36">
    <w:name w:val="List Table 3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37">
    <w:name w:val="List Table 3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38">
    <w:name w:val="List Table 3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39">
    <w:name w:val="List Table 3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0">
    <w:name w:val="List Table 3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1">
    <w:name w:val="List Table 3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2">
    <w:name w:val="List Table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3">
    <w:name w:val="List Table 4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4">
    <w:name w:val="List Table 4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5">
    <w:name w:val="List Table 4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6">
    <w:name w:val="List Table 4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7">
    <w:name w:val="List Table 4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8">
    <w:name w:val="List Table 4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9">
    <w:name w:val="List Table 5 Dark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0">
    <w:name w:val="List Table 5 Dark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1">
    <w:name w:val="List Table 5 Dark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2">
    <w:name w:val="List Table 5 Dark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3">
    <w:name w:val="List Table 5 Dark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4">
    <w:name w:val="List Table 5 Dark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5">
    <w:name w:val="List Table 5 Dark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6">
    <w:name w:val="List Table 6 Colorful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357">
    <w:name w:val="List Table 6 Colorful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358">
    <w:name w:val="List Table 6 Colorful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359">
    <w:name w:val="List Table 6 Colorful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360">
    <w:name w:val="List Table 6 Colorful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361">
    <w:name w:val="List Table 6 Colorful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362">
    <w:name w:val="List Table 6 Colorful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363">
    <w:name w:val="List Table 7 Colorful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364">
    <w:name w:val="List Table 7 Colorful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365">
    <w:name w:val="List Table 7 Colorful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366">
    <w:name w:val="List Table 7 Colorful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367">
    <w:name w:val="List Table 7 Colorful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368">
    <w:name w:val="List Table 7 Colorful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369">
    <w:name w:val="List Table 7 Colorful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370">
    <w:name w:val="Lined - Accent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371">
    <w:name w:val="Lined - Accent 1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372">
    <w:name w:val="Lined - Accent 2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373">
    <w:name w:val="Lined - Accent 3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374">
    <w:name w:val="Lined - Accent 4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375">
    <w:name w:val="Lined - Accent 5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376">
    <w:name w:val="Lined - Accent 6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377">
    <w:name w:val="Bordered &amp; Lined - Accent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378">
    <w:name w:val="Bordered &amp; Lined - Accent 1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379">
    <w:name w:val="Bordered &amp; Lined - Accent 2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380">
    <w:name w:val="Bordered &amp; Lined - Accent 3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381">
    <w:name w:val="Bordered &amp; Lined - Accent 4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382">
    <w:name w:val="Bordered &amp; Lined - Accent 5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383">
    <w:name w:val="Bordered &amp; Lined - Accent 6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384">
    <w:name w:val="Bordered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385">
    <w:name w:val="Bordered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386">
    <w:name w:val="Bordered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387">
    <w:name w:val="Bordered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388">
    <w:name w:val="Bordered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389">
    <w:name w:val="Bordered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390">
    <w:name w:val="Bordered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391">
    <w:name w:val="Hyperlink"/>
    <w:uiPriority w:val="99"/>
    <w:unhideWhenUsed/>
    <w:rPr>
      <w:color w:val="0000FF" w:themeColor="hyperlink"/>
      <w:u w:val="single"/>
    </w:rPr>
  </w:style>
  <w:style w:type="paragraph" w:styleId="392">
    <w:name w:val="footnote text"/>
    <w:basedOn w:val="1134"/>
    <w:link w:val="393"/>
    <w:uiPriority w:val="99"/>
    <w:semiHidden/>
    <w:unhideWhenUsed/>
    <w:pPr>
      <w:spacing w:after="40" w:line="240" w:lineRule="auto"/>
    </w:pPr>
    <w:rPr>
      <w:sz w:val="18"/>
    </w:rPr>
  </w:style>
  <w:style w:type="character" w:styleId="393">
    <w:name w:val="Footnote Text Char"/>
    <w:link w:val="392"/>
    <w:uiPriority w:val="99"/>
    <w:rPr>
      <w:sz w:val="18"/>
    </w:rPr>
  </w:style>
  <w:style w:type="character" w:styleId="394">
    <w:name w:val="footnote reference"/>
    <w:basedOn w:val="1135"/>
    <w:uiPriority w:val="99"/>
    <w:unhideWhenUsed/>
    <w:rPr>
      <w:vertAlign w:val="superscript"/>
    </w:rPr>
  </w:style>
  <w:style w:type="paragraph" w:styleId="395">
    <w:name w:val="endnote text"/>
    <w:basedOn w:val="1134"/>
    <w:link w:val="396"/>
    <w:uiPriority w:val="99"/>
    <w:semiHidden/>
    <w:unhideWhenUsed/>
    <w:pPr>
      <w:spacing w:after="0" w:line="240" w:lineRule="auto"/>
    </w:pPr>
    <w:rPr>
      <w:sz w:val="20"/>
    </w:rPr>
  </w:style>
  <w:style w:type="character" w:styleId="396">
    <w:name w:val="Endnote Text Char"/>
    <w:link w:val="395"/>
    <w:uiPriority w:val="99"/>
    <w:rPr>
      <w:sz w:val="20"/>
    </w:rPr>
  </w:style>
  <w:style w:type="character" w:styleId="397">
    <w:name w:val="endnote reference"/>
    <w:basedOn w:val="1135"/>
    <w:uiPriority w:val="99"/>
    <w:semiHidden/>
    <w:unhideWhenUsed/>
    <w:rPr>
      <w:vertAlign w:val="superscript"/>
    </w:rPr>
  </w:style>
  <w:style w:type="paragraph" w:styleId="398">
    <w:name w:val="toc 1"/>
    <w:basedOn w:val="1134"/>
    <w:next w:val="1134"/>
    <w:uiPriority w:val="39"/>
    <w:unhideWhenUsed/>
    <w:pPr>
      <w:ind w:left="0" w:right="0" w:firstLine="0"/>
      <w:spacing w:after="57"/>
    </w:pPr>
  </w:style>
  <w:style w:type="paragraph" w:styleId="399">
    <w:name w:val="toc 2"/>
    <w:basedOn w:val="1134"/>
    <w:next w:val="1134"/>
    <w:uiPriority w:val="39"/>
    <w:unhideWhenUsed/>
    <w:pPr>
      <w:ind w:left="283" w:right="0" w:firstLine="0"/>
      <w:spacing w:after="57"/>
    </w:pPr>
  </w:style>
  <w:style w:type="paragraph" w:styleId="400">
    <w:name w:val="toc 3"/>
    <w:basedOn w:val="1134"/>
    <w:next w:val="1134"/>
    <w:uiPriority w:val="39"/>
    <w:unhideWhenUsed/>
    <w:pPr>
      <w:ind w:left="567" w:right="0" w:firstLine="0"/>
      <w:spacing w:after="57"/>
    </w:pPr>
  </w:style>
  <w:style w:type="paragraph" w:styleId="401">
    <w:name w:val="toc 4"/>
    <w:basedOn w:val="1134"/>
    <w:next w:val="1134"/>
    <w:uiPriority w:val="39"/>
    <w:unhideWhenUsed/>
    <w:pPr>
      <w:ind w:left="850" w:right="0" w:firstLine="0"/>
      <w:spacing w:after="57"/>
    </w:pPr>
  </w:style>
  <w:style w:type="paragraph" w:styleId="402">
    <w:name w:val="toc 5"/>
    <w:basedOn w:val="1134"/>
    <w:next w:val="1134"/>
    <w:uiPriority w:val="39"/>
    <w:unhideWhenUsed/>
    <w:pPr>
      <w:ind w:left="1134" w:right="0" w:firstLine="0"/>
      <w:spacing w:after="57"/>
    </w:pPr>
  </w:style>
  <w:style w:type="paragraph" w:styleId="403">
    <w:name w:val="toc 6"/>
    <w:basedOn w:val="1134"/>
    <w:next w:val="1134"/>
    <w:uiPriority w:val="39"/>
    <w:unhideWhenUsed/>
    <w:pPr>
      <w:ind w:left="1417" w:right="0" w:firstLine="0"/>
      <w:spacing w:after="57"/>
    </w:pPr>
  </w:style>
  <w:style w:type="paragraph" w:styleId="404">
    <w:name w:val="toc 7"/>
    <w:basedOn w:val="1134"/>
    <w:next w:val="1134"/>
    <w:uiPriority w:val="39"/>
    <w:unhideWhenUsed/>
    <w:pPr>
      <w:ind w:left="1701" w:right="0" w:firstLine="0"/>
      <w:spacing w:after="57"/>
    </w:pPr>
  </w:style>
  <w:style w:type="paragraph" w:styleId="405">
    <w:name w:val="toc 8"/>
    <w:basedOn w:val="1134"/>
    <w:next w:val="1134"/>
    <w:uiPriority w:val="39"/>
    <w:unhideWhenUsed/>
    <w:pPr>
      <w:ind w:left="1984" w:right="0" w:firstLine="0"/>
      <w:spacing w:after="57"/>
    </w:pPr>
  </w:style>
  <w:style w:type="paragraph" w:styleId="406">
    <w:name w:val="toc 9"/>
    <w:basedOn w:val="1134"/>
    <w:next w:val="1134"/>
    <w:uiPriority w:val="39"/>
    <w:unhideWhenUsed/>
    <w:pPr>
      <w:ind w:left="2268" w:right="0" w:firstLine="0"/>
      <w:spacing w:after="57"/>
    </w:pPr>
  </w:style>
  <w:style w:type="paragraph" w:styleId="407">
    <w:name w:val="TOC Heading"/>
    <w:uiPriority w:val="39"/>
    <w:unhideWhenUsed/>
  </w:style>
  <w:style w:type="paragraph" w:styleId="408">
    <w:name w:val="table of figures"/>
    <w:basedOn w:val="1134"/>
    <w:next w:val="1134"/>
    <w:uiPriority w:val="99"/>
    <w:unhideWhenUsed/>
    <w:pPr>
      <w:spacing w:after="0" w:afterAutospacing="0"/>
    </w:pPr>
  </w:style>
  <w:style w:type="paragraph" w:styleId="1134" w:default="1">
    <w:name w:val="Normal"/>
    <w:qFormat/>
  </w:style>
  <w:style w:type="character" w:styleId="1135" w:default="1">
    <w:name w:val="Default Paragraph Font"/>
    <w:uiPriority w:val="1"/>
    <w:semiHidden/>
    <w:unhideWhenUsed/>
  </w:style>
  <w:style w:type="table" w:styleId="1136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1137" w:default="1">
    <w:name w:val="No List"/>
    <w:uiPriority w:val="99"/>
    <w:semiHidden/>
    <w:unhideWhenUsed/>
  </w:style>
  <w:style w:type="character" w:styleId="1138">
    <w:name w:val="Placeholder Text"/>
    <w:basedOn w:val="1135"/>
    <w:uiPriority w:val="99"/>
    <w:semiHidden/>
    <w:rPr>
      <w:color w:val="666666"/>
    </w:rPr>
  </w:style>
  <w:style w:type="paragraph" w:styleId="1139" w:customStyle="1">
    <w:name w:val="5876B3606FDD48A9AB6AE1B97954854C"/>
  </w:style>
</w:styles>
</file>

<file path=word/glossary/webSettings.xml><?xml version="1.0" encoding="utf-8"?>
<w:webSettings xmlns:w="http://schemas.openxmlformats.org/wordprocessingml/2006/main">
  <w:optimizeForBrowser/>
</w:webSetting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
</file>

<file path=customXml/itemProps1.xml><?xml version="1.0" encoding="utf-8"?>
<ds:datastoreItem xmlns:ds="http://schemas.openxmlformats.org/officeDocument/2006/customXml" ds:itemID="{3B40A59A-C650-4638-9867-214D54485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LAMBOLEY</dc:creator>
  <cp:keywords/>
  <dc:description/>
  <cp:lastModifiedBy>morgan_lamboley</cp:lastModifiedBy>
  <cp:revision>104</cp:revision>
  <dcterms:created xsi:type="dcterms:W3CDTF">2023-10-05T09:58:00Z</dcterms:created>
  <dcterms:modified xsi:type="dcterms:W3CDTF">2024-12-17T11:31:51Z</dcterms:modified>
</cp:coreProperties>
</file>