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4901FC7" w14:textId="444FB14C" w:rsidR="00660F90" w:rsidRDefault="00EB46BF" w:rsidP="00A4175E">
      <w:pPr>
        <w:pStyle w:val="Titre1"/>
      </w:pPr>
      <w:r>
        <w:t>Information et communication</w:t>
      </w:r>
      <w:r w:rsidR="00BE296E">
        <w:t xml:space="preserve"> </w:t>
      </w:r>
    </w:p>
    <w:p w14:paraId="1D627C30" w14:textId="3FD0364F" w:rsidR="002848BE" w:rsidRPr="001F6168" w:rsidRDefault="002848BE" w:rsidP="00336EDE">
      <w:pPr>
        <w:jc w:val="both"/>
        <w:rPr>
          <w:sz w:val="10"/>
          <w:szCs w:val="10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8222"/>
        <w:gridCol w:w="1406"/>
      </w:tblGrid>
      <w:tr w:rsidR="00EB46BF" w14:paraId="1814B8C0" w14:textId="77777777" w:rsidTr="00EB46BF">
        <w:tc>
          <w:tcPr>
            <w:tcW w:w="8222" w:type="dxa"/>
          </w:tcPr>
          <w:p w14:paraId="7550CABE" w14:textId="0C2E3A62" w:rsidR="00EB46BF" w:rsidRDefault="00EB46BF" w:rsidP="00EB46BF">
            <w:pPr>
              <w:jc w:val="center"/>
            </w:pPr>
            <w:r>
              <w:t>Action</w:t>
            </w:r>
          </w:p>
        </w:tc>
        <w:tc>
          <w:tcPr>
            <w:tcW w:w="1406" w:type="dxa"/>
          </w:tcPr>
          <w:p w14:paraId="377ED741" w14:textId="52FEBC39" w:rsidR="00EB46BF" w:rsidRDefault="00EB46BF" w:rsidP="00EB46BF">
            <w:pPr>
              <w:jc w:val="center"/>
            </w:pPr>
            <w:r>
              <w:t>Réalisé</w:t>
            </w:r>
          </w:p>
        </w:tc>
      </w:tr>
      <w:tr w:rsidR="00AD202F" w:rsidRPr="00AD202F" w14:paraId="69C2CD8C" w14:textId="77777777" w:rsidTr="00EB46BF">
        <w:tc>
          <w:tcPr>
            <w:tcW w:w="8222" w:type="dxa"/>
          </w:tcPr>
          <w:p w14:paraId="41AF6D96" w14:textId="77777777" w:rsidR="0004340A" w:rsidRPr="00AD202F" w:rsidRDefault="0004340A" w:rsidP="00336EDE">
            <w:pPr>
              <w:jc w:val="both"/>
              <w:rPr>
                <w:sz w:val="10"/>
                <w:szCs w:val="10"/>
              </w:rPr>
            </w:pPr>
          </w:p>
          <w:p w14:paraId="0976FE2A" w14:textId="69B0B954" w:rsidR="00EB46BF" w:rsidRPr="00AD202F" w:rsidRDefault="00EB46BF" w:rsidP="00336EDE">
            <w:pPr>
              <w:jc w:val="both"/>
              <w:rPr>
                <w:sz w:val="20"/>
                <w:szCs w:val="20"/>
              </w:rPr>
            </w:pPr>
            <w:r w:rsidRPr="00AD202F">
              <w:rPr>
                <w:sz w:val="20"/>
                <w:szCs w:val="20"/>
              </w:rPr>
              <w:t>Information </w:t>
            </w:r>
            <w:r w:rsidR="00961B0A" w:rsidRPr="00AD202F">
              <w:rPr>
                <w:sz w:val="20"/>
                <w:szCs w:val="20"/>
              </w:rPr>
              <w:t>et validation :</w:t>
            </w:r>
          </w:p>
          <w:p w14:paraId="47411E95" w14:textId="2F0A1EE1" w:rsidR="00EB46BF" w:rsidRPr="00AD202F" w:rsidRDefault="00961B0A" w:rsidP="0004340A">
            <w:pPr>
              <w:pStyle w:val="Paragraphedeliste"/>
              <w:numPr>
                <w:ilvl w:val="0"/>
                <w:numId w:val="9"/>
              </w:numPr>
              <w:tabs>
                <w:tab w:val="left" w:leader="dot" w:pos="7938"/>
                <w:tab w:val="left" w:pos="8001"/>
              </w:tabs>
              <w:ind w:left="714" w:hanging="357"/>
              <w:jc w:val="both"/>
              <w:rPr>
                <w:sz w:val="20"/>
                <w:szCs w:val="20"/>
              </w:rPr>
            </w:pPr>
            <w:r w:rsidRPr="00AD202F">
              <w:rPr>
                <w:sz w:val="20"/>
                <w:szCs w:val="20"/>
              </w:rPr>
              <w:t xml:space="preserve">Du </w:t>
            </w:r>
            <w:r w:rsidR="00FA3685" w:rsidRPr="00AD202F">
              <w:rPr>
                <w:sz w:val="20"/>
                <w:szCs w:val="20"/>
              </w:rPr>
              <w:t>pharmacien responsable de l’UPC</w:t>
            </w:r>
            <w:r w:rsidR="00EB46BF" w:rsidRPr="00AD202F">
              <w:rPr>
                <w:sz w:val="20"/>
                <w:szCs w:val="20"/>
              </w:rPr>
              <w:tab/>
            </w:r>
          </w:p>
          <w:p w14:paraId="5FCE0127" w14:textId="227F181D" w:rsidR="00EB46BF" w:rsidRPr="00AD202F" w:rsidRDefault="00EB46BF" w:rsidP="0004340A">
            <w:pPr>
              <w:pStyle w:val="Paragraphedeliste"/>
              <w:numPr>
                <w:ilvl w:val="0"/>
                <w:numId w:val="9"/>
              </w:numPr>
              <w:tabs>
                <w:tab w:val="left" w:leader="dot" w:pos="7938"/>
                <w:tab w:val="left" w:pos="7971"/>
                <w:tab w:val="left" w:pos="8001"/>
              </w:tabs>
              <w:ind w:left="714" w:hanging="357"/>
              <w:jc w:val="both"/>
              <w:rPr>
                <w:sz w:val="20"/>
                <w:szCs w:val="20"/>
              </w:rPr>
            </w:pPr>
            <w:r w:rsidRPr="00AD202F">
              <w:rPr>
                <w:sz w:val="20"/>
                <w:szCs w:val="20"/>
              </w:rPr>
              <w:t>Du responsable de la pharmacie</w:t>
            </w:r>
            <w:r w:rsidR="0004340A" w:rsidRPr="00AD202F">
              <w:rPr>
                <w:sz w:val="20"/>
                <w:szCs w:val="20"/>
              </w:rPr>
              <w:tab/>
            </w:r>
            <w:r w:rsidRPr="00AD202F">
              <w:rPr>
                <w:sz w:val="20"/>
                <w:szCs w:val="20"/>
              </w:rPr>
              <w:tab/>
            </w:r>
          </w:p>
          <w:p w14:paraId="2D30FFE0" w14:textId="77777777" w:rsidR="00EB46BF" w:rsidRPr="00AD202F" w:rsidRDefault="00FA3685" w:rsidP="00FA3685">
            <w:pPr>
              <w:pStyle w:val="Paragraphedeliste"/>
              <w:numPr>
                <w:ilvl w:val="0"/>
                <w:numId w:val="9"/>
              </w:numPr>
              <w:tabs>
                <w:tab w:val="left" w:leader="dot" w:pos="8001"/>
              </w:tabs>
              <w:ind w:left="714" w:hanging="357"/>
              <w:jc w:val="both"/>
            </w:pPr>
            <w:r w:rsidRPr="00AD202F">
              <w:rPr>
                <w:sz w:val="20"/>
                <w:szCs w:val="20"/>
              </w:rPr>
              <w:t>Des préparateurs en pharmacie</w:t>
            </w:r>
            <w:r w:rsidR="0004340A" w:rsidRPr="00AD202F">
              <w:rPr>
                <w:sz w:val="20"/>
                <w:szCs w:val="20"/>
              </w:rPr>
              <w:tab/>
            </w:r>
          </w:p>
          <w:p w14:paraId="5001877C" w14:textId="77777777" w:rsidR="00D47333" w:rsidRPr="00AD202F" w:rsidRDefault="00D47333" w:rsidP="00FA3685">
            <w:pPr>
              <w:pStyle w:val="Paragraphedeliste"/>
              <w:numPr>
                <w:ilvl w:val="0"/>
                <w:numId w:val="9"/>
              </w:numPr>
              <w:tabs>
                <w:tab w:val="left" w:leader="dot" w:pos="8001"/>
              </w:tabs>
              <w:ind w:left="714" w:hanging="357"/>
              <w:jc w:val="both"/>
            </w:pPr>
            <w:r w:rsidRPr="00AD202F">
              <w:rPr>
                <w:sz w:val="20"/>
                <w:szCs w:val="20"/>
              </w:rPr>
              <w:t>Des services de soins concernés par la visite des auditeurs (partie administration), cadre prévenu, possibilité de suivre une IDE prévue</w:t>
            </w:r>
          </w:p>
          <w:p w14:paraId="09F88D19" w14:textId="635F09A2" w:rsidR="00AD202F" w:rsidRPr="00AD202F" w:rsidRDefault="00AD202F" w:rsidP="00AD202F">
            <w:pPr>
              <w:pStyle w:val="Paragraphedeliste"/>
              <w:tabs>
                <w:tab w:val="left" w:leader="dot" w:pos="8001"/>
              </w:tabs>
              <w:ind w:left="714"/>
              <w:jc w:val="both"/>
            </w:pPr>
          </w:p>
        </w:tc>
        <w:tc>
          <w:tcPr>
            <w:tcW w:w="1406" w:type="dxa"/>
          </w:tcPr>
          <w:p w14:paraId="2D5A84F3" w14:textId="64972BCF" w:rsidR="00EB46BF" w:rsidRPr="00AD202F" w:rsidRDefault="00EB46BF" w:rsidP="0004340A">
            <w:pPr>
              <w:jc w:val="center"/>
              <w:rPr>
                <w:sz w:val="10"/>
                <w:szCs w:val="10"/>
              </w:rPr>
            </w:pPr>
          </w:p>
          <w:p w14:paraId="50E4C5CC" w14:textId="0A994736" w:rsidR="0004340A" w:rsidRPr="00AD202F" w:rsidRDefault="0004340A" w:rsidP="00D97F5E">
            <w:pPr>
              <w:rPr>
                <w:sz w:val="20"/>
                <w:szCs w:val="20"/>
              </w:rPr>
            </w:pPr>
          </w:p>
          <w:p w14:paraId="1735CFC9" w14:textId="77777777" w:rsidR="0004340A" w:rsidRPr="00AD202F" w:rsidRDefault="0004340A" w:rsidP="0004340A">
            <w:pPr>
              <w:jc w:val="center"/>
              <w:rPr>
                <w:sz w:val="20"/>
                <w:szCs w:val="20"/>
              </w:rPr>
            </w:pPr>
            <w:r w:rsidRPr="00AD202F">
              <w:rPr>
                <w:sz w:val="20"/>
                <w:szCs w:val="20"/>
              </w:rPr>
              <w:fldChar w:fldCharType="begin">
                <w:ffData>
                  <w:name w:val="CaseACoche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0" w:name="CaseACocher2"/>
            <w:r w:rsidRPr="00AD202F">
              <w:rPr>
                <w:sz w:val="20"/>
                <w:szCs w:val="20"/>
              </w:rPr>
              <w:instrText xml:space="preserve"> FORMCHECKBOX </w:instrText>
            </w:r>
            <w:r w:rsidR="00AD202F" w:rsidRPr="00AD202F">
              <w:rPr>
                <w:sz w:val="20"/>
                <w:szCs w:val="20"/>
              </w:rPr>
            </w:r>
            <w:r w:rsidR="00AD202F" w:rsidRPr="00AD202F">
              <w:rPr>
                <w:sz w:val="20"/>
                <w:szCs w:val="20"/>
              </w:rPr>
              <w:fldChar w:fldCharType="separate"/>
            </w:r>
            <w:r w:rsidRPr="00AD202F">
              <w:rPr>
                <w:sz w:val="20"/>
                <w:szCs w:val="20"/>
              </w:rPr>
              <w:fldChar w:fldCharType="end"/>
            </w:r>
            <w:bookmarkEnd w:id="0"/>
          </w:p>
          <w:p w14:paraId="7B2F1401" w14:textId="77777777" w:rsidR="0004340A" w:rsidRPr="00AD202F" w:rsidRDefault="0004340A" w:rsidP="0004340A">
            <w:pPr>
              <w:jc w:val="center"/>
              <w:rPr>
                <w:sz w:val="20"/>
                <w:szCs w:val="20"/>
              </w:rPr>
            </w:pPr>
            <w:r w:rsidRPr="00AD202F">
              <w:rPr>
                <w:sz w:val="20"/>
                <w:szCs w:val="20"/>
              </w:rPr>
              <w:fldChar w:fldCharType="begin">
                <w:ffData>
                  <w:name w:val="CaseACocher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CaseACocher3"/>
            <w:r w:rsidRPr="00AD202F">
              <w:rPr>
                <w:sz w:val="20"/>
                <w:szCs w:val="20"/>
              </w:rPr>
              <w:instrText xml:space="preserve"> FORMCHECKBOX </w:instrText>
            </w:r>
            <w:r w:rsidR="00AD202F" w:rsidRPr="00AD202F">
              <w:rPr>
                <w:sz w:val="20"/>
                <w:szCs w:val="20"/>
              </w:rPr>
            </w:r>
            <w:r w:rsidR="00AD202F" w:rsidRPr="00AD202F">
              <w:rPr>
                <w:sz w:val="20"/>
                <w:szCs w:val="20"/>
              </w:rPr>
              <w:fldChar w:fldCharType="separate"/>
            </w:r>
            <w:r w:rsidRPr="00AD202F">
              <w:rPr>
                <w:sz w:val="20"/>
                <w:szCs w:val="20"/>
              </w:rPr>
              <w:fldChar w:fldCharType="end"/>
            </w:r>
            <w:bookmarkEnd w:id="1"/>
          </w:p>
          <w:p w14:paraId="61A7082F" w14:textId="77777777" w:rsidR="0004340A" w:rsidRPr="00AD202F" w:rsidRDefault="0004340A" w:rsidP="0004340A">
            <w:pPr>
              <w:jc w:val="center"/>
              <w:rPr>
                <w:sz w:val="20"/>
                <w:szCs w:val="20"/>
              </w:rPr>
            </w:pPr>
            <w:r w:rsidRPr="00AD202F">
              <w:rPr>
                <w:sz w:val="20"/>
                <w:szCs w:val="20"/>
              </w:rPr>
              <w:fldChar w:fldCharType="begin">
                <w:ffData>
                  <w:name w:val="CaseACocher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CaseACocher4"/>
            <w:r w:rsidRPr="00AD202F">
              <w:rPr>
                <w:sz w:val="20"/>
                <w:szCs w:val="20"/>
              </w:rPr>
              <w:instrText xml:space="preserve"> FORMCHECKBOX </w:instrText>
            </w:r>
            <w:r w:rsidR="00AD202F" w:rsidRPr="00AD202F">
              <w:rPr>
                <w:sz w:val="20"/>
                <w:szCs w:val="20"/>
              </w:rPr>
            </w:r>
            <w:r w:rsidR="00AD202F" w:rsidRPr="00AD202F">
              <w:rPr>
                <w:sz w:val="20"/>
                <w:szCs w:val="20"/>
              </w:rPr>
              <w:fldChar w:fldCharType="separate"/>
            </w:r>
            <w:r w:rsidRPr="00AD202F">
              <w:rPr>
                <w:sz w:val="20"/>
                <w:szCs w:val="20"/>
              </w:rPr>
              <w:fldChar w:fldCharType="end"/>
            </w:r>
            <w:bookmarkEnd w:id="2"/>
          </w:p>
          <w:p w14:paraId="1F49B573" w14:textId="1F1F89F4" w:rsidR="0004340A" w:rsidRPr="00AD202F" w:rsidRDefault="0004340A" w:rsidP="0004340A">
            <w:pPr>
              <w:jc w:val="center"/>
              <w:rPr>
                <w:sz w:val="10"/>
                <w:szCs w:val="10"/>
              </w:rPr>
            </w:pPr>
          </w:p>
        </w:tc>
      </w:tr>
      <w:tr w:rsidR="0004340A" w14:paraId="462D1665" w14:textId="77777777" w:rsidTr="00EB46BF">
        <w:tc>
          <w:tcPr>
            <w:tcW w:w="8222" w:type="dxa"/>
          </w:tcPr>
          <w:p w14:paraId="010F9A3F" w14:textId="2130DA51" w:rsidR="0004340A" w:rsidRDefault="0004340A" w:rsidP="00336EDE">
            <w:pPr>
              <w:jc w:val="both"/>
              <w:rPr>
                <w:sz w:val="10"/>
                <w:szCs w:val="10"/>
              </w:rPr>
            </w:pPr>
          </w:p>
          <w:p w14:paraId="6A34096C" w14:textId="55657412" w:rsidR="0004340A" w:rsidRPr="001F6168" w:rsidRDefault="0004340A" w:rsidP="00336EDE">
            <w:pPr>
              <w:jc w:val="both"/>
              <w:rPr>
                <w:sz w:val="20"/>
                <w:szCs w:val="20"/>
              </w:rPr>
            </w:pPr>
            <w:r w:rsidRPr="001F6168">
              <w:rPr>
                <w:sz w:val="20"/>
                <w:szCs w:val="20"/>
              </w:rPr>
              <w:t>Envoi d’une invitation à la réunion d’ouverture et de clôture aux professionnels concernés :</w:t>
            </w:r>
          </w:p>
          <w:p w14:paraId="28D7CA22" w14:textId="2153F8BC" w:rsidR="0004340A" w:rsidRPr="001F6168" w:rsidRDefault="00961B0A" w:rsidP="0004340A">
            <w:pPr>
              <w:pStyle w:val="Paragraphedeliste"/>
              <w:numPr>
                <w:ilvl w:val="0"/>
                <w:numId w:val="10"/>
              </w:num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Selon le programme de</w:t>
            </w:r>
            <w:r w:rsidR="003A0C2C">
              <w:rPr>
                <w:sz w:val="20"/>
                <w:szCs w:val="20"/>
              </w:rPr>
              <w:t xml:space="preserve"> la </w:t>
            </w:r>
            <w:r w:rsidR="008231BB">
              <w:rPr>
                <w:sz w:val="20"/>
                <w:szCs w:val="20"/>
              </w:rPr>
              <w:t>journée</w:t>
            </w:r>
            <w:r>
              <w:rPr>
                <w:sz w:val="20"/>
                <w:szCs w:val="20"/>
              </w:rPr>
              <w:t xml:space="preserve"> de l’audit validé</w:t>
            </w:r>
          </w:p>
          <w:p w14:paraId="3721D29C" w14:textId="7934FE60" w:rsidR="0004340A" w:rsidRPr="001F6168" w:rsidRDefault="0004340A" w:rsidP="00336EDE">
            <w:pPr>
              <w:jc w:val="both"/>
              <w:rPr>
                <w:sz w:val="10"/>
                <w:szCs w:val="10"/>
              </w:rPr>
            </w:pPr>
          </w:p>
        </w:tc>
        <w:tc>
          <w:tcPr>
            <w:tcW w:w="1406" w:type="dxa"/>
          </w:tcPr>
          <w:p w14:paraId="039DAF6F" w14:textId="77777777" w:rsidR="0004340A" w:rsidRPr="0004340A" w:rsidRDefault="0004340A" w:rsidP="0004340A">
            <w:pPr>
              <w:jc w:val="center"/>
              <w:rPr>
                <w:sz w:val="10"/>
                <w:szCs w:val="10"/>
              </w:rPr>
            </w:pPr>
          </w:p>
          <w:p w14:paraId="0D6FAC91" w14:textId="77777777" w:rsidR="0004340A" w:rsidRPr="001F6168" w:rsidRDefault="0004340A" w:rsidP="0004340A">
            <w:pPr>
              <w:jc w:val="center"/>
              <w:rPr>
                <w:sz w:val="20"/>
                <w:szCs w:val="20"/>
              </w:rPr>
            </w:pPr>
          </w:p>
          <w:p w14:paraId="0711366A" w14:textId="77777777" w:rsidR="0004340A" w:rsidRPr="001F6168" w:rsidRDefault="0004340A" w:rsidP="0004340A">
            <w:pPr>
              <w:jc w:val="center"/>
              <w:rPr>
                <w:sz w:val="20"/>
                <w:szCs w:val="20"/>
              </w:rPr>
            </w:pPr>
            <w:r w:rsidRPr="001F6168">
              <w:rPr>
                <w:sz w:val="20"/>
                <w:szCs w:val="20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F6168">
              <w:rPr>
                <w:sz w:val="20"/>
                <w:szCs w:val="20"/>
              </w:rPr>
              <w:instrText xml:space="preserve"> FORMCHECKBOX </w:instrText>
            </w:r>
            <w:r w:rsidR="00AD202F">
              <w:rPr>
                <w:sz w:val="20"/>
                <w:szCs w:val="20"/>
              </w:rPr>
            </w:r>
            <w:r w:rsidR="00AD202F">
              <w:rPr>
                <w:sz w:val="20"/>
                <w:szCs w:val="20"/>
              </w:rPr>
              <w:fldChar w:fldCharType="separate"/>
            </w:r>
            <w:r w:rsidRPr="001F6168">
              <w:rPr>
                <w:sz w:val="20"/>
                <w:szCs w:val="20"/>
              </w:rPr>
              <w:fldChar w:fldCharType="end"/>
            </w:r>
          </w:p>
          <w:p w14:paraId="0E91948A" w14:textId="4EEA2D3F" w:rsidR="0004340A" w:rsidRPr="001F6168" w:rsidRDefault="0004340A" w:rsidP="0004340A">
            <w:pPr>
              <w:jc w:val="center"/>
              <w:rPr>
                <w:sz w:val="20"/>
                <w:szCs w:val="20"/>
              </w:rPr>
            </w:pPr>
          </w:p>
          <w:p w14:paraId="27997BBF" w14:textId="7254CED8" w:rsidR="0004340A" w:rsidRPr="001F6168" w:rsidRDefault="0004340A" w:rsidP="0004340A">
            <w:pPr>
              <w:jc w:val="center"/>
              <w:rPr>
                <w:sz w:val="10"/>
                <w:szCs w:val="10"/>
              </w:rPr>
            </w:pPr>
          </w:p>
        </w:tc>
      </w:tr>
      <w:tr w:rsidR="0004340A" w14:paraId="1B5197B9" w14:textId="77777777" w:rsidTr="001F6168">
        <w:trPr>
          <w:trHeight w:val="637"/>
        </w:trPr>
        <w:tc>
          <w:tcPr>
            <w:tcW w:w="8222" w:type="dxa"/>
          </w:tcPr>
          <w:p w14:paraId="47FDFDB5" w14:textId="77777777" w:rsidR="0004340A" w:rsidRDefault="0004340A" w:rsidP="00336EDE">
            <w:pPr>
              <w:jc w:val="both"/>
              <w:rPr>
                <w:sz w:val="10"/>
                <w:szCs w:val="10"/>
              </w:rPr>
            </w:pPr>
          </w:p>
          <w:p w14:paraId="07EDA5D9" w14:textId="01A5A67B" w:rsidR="0004340A" w:rsidRDefault="00E31387" w:rsidP="00E3138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Information du </w:t>
            </w:r>
            <w:r w:rsidR="0004340A" w:rsidRPr="001F6168">
              <w:rPr>
                <w:sz w:val="20"/>
                <w:szCs w:val="20"/>
              </w:rPr>
              <w:t xml:space="preserve">personnel de la </w:t>
            </w:r>
            <w:r w:rsidR="00961B0A">
              <w:rPr>
                <w:sz w:val="20"/>
                <w:szCs w:val="20"/>
              </w:rPr>
              <w:t>pharmacie</w:t>
            </w:r>
            <w:r w:rsidR="0004340A" w:rsidRPr="001F6168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de la date et horaire de venue des auditeurs</w:t>
            </w:r>
          </w:p>
          <w:p w14:paraId="2F4F34C2" w14:textId="3FA8BE61" w:rsidR="00E31387" w:rsidRPr="001F6168" w:rsidRDefault="00E31387" w:rsidP="00E31387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06" w:type="dxa"/>
          </w:tcPr>
          <w:p w14:paraId="52019038" w14:textId="789E5B8D" w:rsidR="0004340A" w:rsidRPr="001F6168" w:rsidRDefault="0004340A" w:rsidP="00FA3685">
            <w:pPr>
              <w:rPr>
                <w:sz w:val="20"/>
                <w:szCs w:val="20"/>
              </w:rPr>
            </w:pPr>
          </w:p>
          <w:p w14:paraId="62930B9C" w14:textId="3AA3EAE8" w:rsidR="0004340A" w:rsidRDefault="0004340A" w:rsidP="0004340A">
            <w:pPr>
              <w:jc w:val="center"/>
              <w:rPr>
                <w:sz w:val="20"/>
                <w:szCs w:val="20"/>
              </w:rPr>
            </w:pPr>
            <w:r w:rsidRPr="001F6168">
              <w:rPr>
                <w:sz w:val="20"/>
                <w:szCs w:val="20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F6168">
              <w:rPr>
                <w:sz w:val="20"/>
                <w:szCs w:val="20"/>
              </w:rPr>
              <w:instrText xml:space="preserve"> FORMCHECKBOX </w:instrText>
            </w:r>
            <w:r w:rsidR="00AD202F">
              <w:rPr>
                <w:sz w:val="20"/>
                <w:szCs w:val="20"/>
              </w:rPr>
            </w:r>
            <w:r w:rsidR="00AD202F">
              <w:rPr>
                <w:sz w:val="20"/>
                <w:szCs w:val="20"/>
              </w:rPr>
              <w:fldChar w:fldCharType="separate"/>
            </w:r>
            <w:r w:rsidRPr="001F6168">
              <w:rPr>
                <w:sz w:val="20"/>
                <w:szCs w:val="20"/>
              </w:rPr>
              <w:fldChar w:fldCharType="end"/>
            </w:r>
          </w:p>
          <w:p w14:paraId="284E58F1" w14:textId="0D196283" w:rsidR="00E31387" w:rsidRPr="001F6168" w:rsidRDefault="00E31387" w:rsidP="00E31387">
            <w:pPr>
              <w:jc w:val="center"/>
              <w:rPr>
                <w:sz w:val="20"/>
                <w:szCs w:val="20"/>
              </w:rPr>
            </w:pPr>
          </w:p>
          <w:p w14:paraId="0CA7C588" w14:textId="1957A27F" w:rsidR="0004340A" w:rsidRPr="001F6168" w:rsidRDefault="0004340A" w:rsidP="0004340A">
            <w:pPr>
              <w:jc w:val="center"/>
              <w:rPr>
                <w:sz w:val="10"/>
                <w:szCs w:val="10"/>
              </w:rPr>
            </w:pPr>
          </w:p>
        </w:tc>
      </w:tr>
    </w:tbl>
    <w:p w14:paraId="24AFE721" w14:textId="120964A0" w:rsidR="001F6168" w:rsidRDefault="001B0FA8" w:rsidP="001F6168">
      <w:pPr>
        <w:pStyle w:val="Titre1"/>
      </w:pPr>
      <w:r>
        <w:t>A réaliser avant la journée d’audit</w:t>
      </w:r>
    </w:p>
    <w:p w14:paraId="0B42B1E3" w14:textId="3BFE93DA" w:rsidR="001F6168" w:rsidRPr="001F6168" w:rsidRDefault="001F6168" w:rsidP="001F6168">
      <w:pPr>
        <w:jc w:val="both"/>
        <w:rPr>
          <w:sz w:val="10"/>
          <w:szCs w:val="10"/>
        </w:rPr>
      </w:pPr>
    </w:p>
    <w:p w14:paraId="422B5F01" w14:textId="1B9FF031" w:rsidR="00231DD9" w:rsidRDefault="001F6168" w:rsidP="0082437A">
      <w:pPr>
        <w:jc w:val="both"/>
        <w:rPr>
          <w:sz w:val="20"/>
          <w:szCs w:val="20"/>
        </w:rPr>
      </w:pPr>
      <w:r>
        <w:rPr>
          <w:sz w:val="20"/>
          <w:szCs w:val="20"/>
        </w:rPr>
        <w:fldChar w:fldCharType="begin">
          <w:ffData>
            <w:name w:val="CaseACocher5"/>
            <w:enabled/>
            <w:calcOnExit w:val="0"/>
            <w:checkBox>
              <w:sizeAuto/>
              <w:default w:val="0"/>
            </w:checkBox>
          </w:ffData>
        </w:fldChar>
      </w:r>
      <w:bookmarkStart w:id="3" w:name="CaseACocher5"/>
      <w:r>
        <w:rPr>
          <w:sz w:val="20"/>
          <w:szCs w:val="20"/>
        </w:rPr>
        <w:instrText xml:space="preserve"> FORMCHECKBOX </w:instrText>
      </w:r>
      <w:r w:rsidR="00AD202F">
        <w:rPr>
          <w:sz w:val="20"/>
          <w:szCs w:val="20"/>
        </w:rPr>
      </w:r>
      <w:r w:rsidR="00AD202F">
        <w:rPr>
          <w:sz w:val="20"/>
          <w:szCs w:val="20"/>
        </w:rPr>
        <w:fldChar w:fldCharType="separate"/>
      </w:r>
      <w:r>
        <w:rPr>
          <w:sz w:val="20"/>
          <w:szCs w:val="20"/>
        </w:rPr>
        <w:fldChar w:fldCharType="end"/>
      </w:r>
      <w:bookmarkEnd w:id="3"/>
      <w:r>
        <w:rPr>
          <w:sz w:val="20"/>
          <w:szCs w:val="20"/>
        </w:rPr>
        <w:t xml:space="preserve"> </w:t>
      </w:r>
      <w:r w:rsidR="001B0FA8">
        <w:rPr>
          <w:sz w:val="20"/>
          <w:szCs w:val="20"/>
        </w:rPr>
        <w:t xml:space="preserve"> Réaliser, en pluri professionnel, </w:t>
      </w:r>
      <w:r w:rsidR="00FA3685">
        <w:rPr>
          <w:sz w:val="20"/>
          <w:szCs w:val="20"/>
        </w:rPr>
        <w:t xml:space="preserve">la partie en </w:t>
      </w:r>
      <w:r w:rsidR="00FA3685" w:rsidRPr="000F58C1">
        <w:rPr>
          <w:sz w:val="20"/>
          <w:szCs w:val="20"/>
        </w:rPr>
        <w:t>autoévaluation (</w:t>
      </w:r>
      <w:r w:rsidR="003A0C2C" w:rsidRPr="000F58C1">
        <w:rPr>
          <w:sz w:val="20"/>
          <w:szCs w:val="20"/>
        </w:rPr>
        <w:t xml:space="preserve">Voir le « Mode d’emploi », </w:t>
      </w:r>
      <w:r w:rsidR="00FA3685" w:rsidRPr="000F58C1">
        <w:rPr>
          <w:sz w:val="20"/>
          <w:szCs w:val="20"/>
        </w:rPr>
        <w:t xml:space="preserve">onglet « Pilote et management » </w:t>
      </w:r>
      <w:r w:rsidR="00AD202F">
        <w:rPr>
          <w:sz w:val="20"/>
          <w:szCs w:val="20"/>
        </w:rPr>
        <w:t>et onglet « Coopération et sous-</w:t>
      </w:r>
      <w:r w:rsidR="00FA3685" w:rsidRPr="000F58C1">
        <w:rPr>
          <w:sz w:val="20"/>
          <w:szCs w:val="20"/>
        </w:rPr>
        <w:t>traitance »)</w:t>
      </w:r>
    </w:p>
    <w:p w14:paraId="6DEFF67E" w14:textId="77777777" w:rsidR="001B0FA8" w:rsidRDefault="001B0FA8" w:rsidP="0082437A">
      <w:pPr>
        <w:jc w:val="both"/>
        <w:rPr>
          <w:sz w:val="20"/>
          <w:szCs w:val="20"/>
        </w:rPr>
      </w:pPr>
    </w:p>
    <w:p w14:paraId="210065BA" w14:textId="2E28818B" w:rsidR="001B0FA8" w:rsidRDefault="001B0FA8" w:rsidP="001B0FA8">
      <w:pPr>
        <w:jc w:val="both"/>
        <w:rPr>
          <w:sz w:val="20"/>
          <w:szCs w:val="20"/>
        </w:rPr>
      </w:pPr>
      <w:r>
        <w:rPr>
          <w:sz w:val="20"/>
          <w:szCs w:val="20"/>
        </w:rPr>
        <w:fldChar w:fldCharType="begin">
          <w:ffData>
            <w:name w:val="CaseACocher5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sz w:val="20"/>
          <w:szCs w:val="20"/>
        </w:rPr>
        <w:instrText xml:space="preserve"> FORMCHECKBOX </w:instrText>
      </w:r>
      <w:r w:rsidR="00AD202F">
        <w:rPr>
          <w:sz w:val="20"/>
          <w:szCs w:val="20"/>
        </w:rPr>
      </w:r>
      <w:r w:rsidR="00AD202F">
        <w:rPr>
          <w:sz w:val="20"/>
          <w:szCs w:val="20"/>
        </w:rPr>
        <w:fldChar w:fldCharType="separate"/>
      </w:r>
      <w:r>
        <w:rPr>
          <w:sz w:val="20"/>
          <w:szCs w:val="20"/>
        </w:rPr>
        <w:fldChar w:fldCharType="end"/>
      </w:r>
      <w:r>
        <w:rPr>
          <w:sz w:val="20"/>
          <w:szCs w:val="20"/>
        </w:rPr>
        <w:t xml:space="preserve"> Transmettre l’autoévaluation aux auditeurs</w:t>
      </w:r>
      <w:r w:rsidR="00F702C6">
        <w:rPr>
          <w:sz w:val="20"/>
          <w:szCs w:val="20"/>
        </w:rPr>
        <w:t xml:space="preserve"> dès qu’autoévaluation réalisée</w:t>
      </w:r>
    </w:p>
    <w:p w14:paraId="62FE8D35" w14:textId="5CC31D94" w:rsidR="00E31387" w:rsidRDefault="00E31387" w:rsidP="001B0FA8">
      <w:pPr>
        <w:jc w:val="both"/>
        <w:rPr>
          <w:sz w:val="20"/>
          <w:szCs w:val="20"/>
        </w:rPr>
      </w:pPr>
    </w:p>
    <w:p w14:paraId="35DFA7EF" w14:textId="61841616" w:rsidR="00E31387" w:rsidRDefault="00E31387" w:rsidP="00E31387">
      <w:pPr>
        <w:jc w:val="both"/>
        <w:rPr>
          <w:sz w:val="20"/>
          <w:szCs w:val="20"/>
        </w:rPr>
      </w:pPr>
      <w:r>
        <w:rPr>
          <w:sz w:val="20"/>
          <w:szCs w:val="20"/>
        </w:rPr>
        <w:fldChar w:fldCharType="begin">
          <w:ffData>
            <w:name w:val="CaseACocher5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sz w:val="20"/>
          <w:szCs w:val="20"/>
        </w:rPr>
        <w:instrText xml:space="preserve"> FORMCHECKBOX </w:instrText>
      </w:r>
      <w:r w:rsidR="00AD202F">
        <w:rPr>
          <w:sz w:val="20"/>
          <w:szCs w:val="20"/>
        </w:rPr>
      </w:r>
      <w:r w:rsidR="00AD202F">
        <w:rPr>
          <w:sz w:val="20"/>
          <w:szCs w:val="20"/>
        </w:rPr>
        <w:fldChar w:fldCharType="separate"/>
      </w:r>
      <w:r>
        <w:rPr>
          <w:sz w:val="20"/>
          <w:szCs w:val="20"/>
        </w:rPr>
        <w:fldChar w:fldCharType="end"/>
      </w:r>
      <w:r>
        <w:rPr>
          <w:sz w:val="20"/>
          <w:szCs w:val="20"/>
        </w:rPr>
        <w:t xml:space="preserve"> Prévoir avec les auditeurs </w:t>
      </w:r>
      <w:r w:rsidR="00FA3685">
        <w:rPr>
          <w:sz w:val="20"/>
          <w:szCs w:val="20"/>
        </w:rPr>
        <w:t>la date</w:t>
      </w:r>
      <w:r w:rsidR="00AD202F">
        <w:rPr>
          <w:sz w:val="20"/>
          <w:szCs w:val="20"/>
        </w:rPr>
        <w:t xml:space="preserve"> d’audit croisé sur la</w:t>
      </w:r>
      <w:r w:rsidR="00FA3685">
        <w:rPr>
          <w:sz w:val="20"/>
          <w:szCs w:val="20"/>
        </w:rPr>
        <w:t xml:space="preserve"> </w:t>
      </w:r>
      <w:r>
        <w:rPr>
          <w:sz w:val="20"/>
          <w:szCs w:val="20"/>
        </w:rPr>
        <w:t>journée</w:t>
      </w:r>
    </w:p>
    <w:p w14:paraId="4452A955" w14:textId="77777777" w:rsidR="00E31387" w:rsidRDefault="00E31387" w:rsidP="001B0FA8">
      <w:pPr>
        <w:jc w:val="both"/>
        <w:rPr>
          <w:sz w:val="20"/>
          <w:szCs w:val="20"/>
        </w:rPr>
      </w:pPr>
    </w:p>
    <w:p w14:paraId="091A4B4D" w14:textId="5FE774B9" w:rsidR="001B0FA8" w:rsidRDefault="001B0FA8" w:rsidP="001B0FA8">
      <w:pPr>
        <w:jc w:val="both"/>
        <w:rPr>
          <w:sz w:val="20"/>
          <w:szCs w:val="20"/>
        </w:rPr>
      </w:pPr>
    </w:p>
    <w:p w14:paraId="4D75B912" w14:textId="684890BE" w:rsidR="001B0FA8" w:rsidRDefault="001B0FA8" w:rsidP="001B0FA8">
      <w:pPr>
        <w:jc w:val="both"/>
        <w:rPr>
          <w:sz w:val="20"/>
          <w:szCs w:val="20"/>
        </w:rPr>
      </w:pPr>
    </w:p>
    <w:p w14:paraId="0C083F61" w14:textId="77777777" w:rsidR="001B0FA8" w:rsidRDefault="001B0FA8" w:rsidP="001B0FA8">
      <w:pPr>
        <w:pStyle w:val="Titre1"/>
      </w:pPr>
      <w:r>
        <w:t>Préparation logistique</w:t>
      </w:r>
    </w:p>
    <w:p w14:paraId="337423FC" w14:textId="77777777" w:rsidR="001B0FA8" w:rsidRPr="001F6168" w:rsidRDefault="001B0FA8" w:rsidP="001B0FA8">
      <w:pPr>
        <w:rPr>
          <w:sz w:val="10"/>
          <w:szCs w:val="10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8222"/>
        <w:gridCol w:w="1406"/>
      </w:tblGrid>
      <w:tr w:rsidR="001B0FA8" w14:paraId="040BADBC" w14:textId="77777777" w:rsidTr="00AD4F28">
        <w:tc>
          <w:tcPr>
            <w:tcW w:w="8222" w:type="dxa"/>
          </w:tcPr>
          <w:p w14:paraId="099559C9" w14:textId="77777777" w:rsidR="001B0FA8" w:rsidRDefault="001B0FA8" w:rsidP="00AD4F28">
            <w:pPr>
              <w:jc w:val="center"/>
            </w:pPr>
            <w:r>
              <w:t>Action</w:t>
            </w:r>
          </w:p>
        </w:tc>
        <w:tc>
          <w:tcPr>
            <w:tcW w:w="1406" w:type="dxa"/>
          </w:tcPr>
          <w:p w14:paraId="41A22253" w14:textId="77777777" w:rsidR="001B0FA8" w:rsidRDefault="001B0FA8" w:rsidP="00AD4F28">
            <w:pPr>
              <w:jc w:val="center"/>
            </w:pPr>
            <w:r>
              <w:t>Réalisé</w:t>
            </w:r>
          </w:p>
        </w:tc>
      </w:tr>
      <w:tr w:rsidR="001B0FA8" w14:paraId="6F9F0AD9" w14:textId="77777777" w:rsidTr="00AD4F28">
        <w:tc>
          <w:tcPr>
            <w:tcW w:w="8222" w:type="dxa"/>
          </w:tcPr>
          <w:p w14:paraId="4F14C822" w14:textId="77777777" w:rsidR="001B0FA8" w:rsidRPr="0004340A" w:rsidRDefault="001B0FA8" w:rsidP="00AD4F28">
            <w:pPr>
              <w:jc w:val="both"/>
              <w:rPr>
                <w:sz w:val="10"/>
                <w:szCs w:val="10"/>
              </w:rPr>
            </w:pPr>
          </w:p>
          <w:p w14:paraId="6B4E9B16" w14:textId="1C23D543" w:rsidR="001B0FA8" w:rsidRPr="001F6168" w:rsidRDefault="001B0FA8" w:rsidP="00AD4F28">
            <w:pPr>
              <w:pStyle w:val="Paragraphedeliste"/>
              <w:numPr>
                <w:ilvl w:val="0"/>
                <w:numId w:val="9"/>
              </w:numPr>
              <w:tabs>
                <w:tab w:val="left" w:leader="dot" w:pos="8001"/>
              </w:tabs>
              <w:ind w:left="714" w:hanging="357"/>
              <w:jc w:val="both"/>
              <w:rPr>
                <w:sz w:val="20"/>
                <w:szCs w:val="20"/>
              </w:rPr>
            </w:pPr>
            <w:r w:rsidRPr="001F6168">
              <w:rPr>
                <w:sz w:val="20"/>
                <w:szCs w:val="20"/>
              </w:rPr>
              <w:t>Préparation des documents à mettre à disposition des auditeurs et s’assurer de leur accès lors de leur visite</w:t>
            </w:r>
            <w:r w:rsidR="00E31387">
              <w:rPr>
                <w:sz w:val="20"/>
                <w:szCs w:val="20"/>
              </w:rPr>
              <w:t xml:space="preserve"> (voir liste en annexe) </w:t>
            </w:r>
            <w:r w:rsidRPr="001F6168">
              <w:rPr>
                <w:sz w:val="20"/>
                <w:szCs w:val="20"/>
              </w:rPr>
              <w:tab/>
            </w:r>
          </w:p>
          <w:p w14:paraId="493DC12F" w14:textId="77777777" w:rsidR="001B0FA8" w:rsidRPr="001F6168" w:rsidRDefault="001B0FA8" w:rsidP="00AD4F28">
            <w:pPr>
              <w:pStyle w:val="Paragraphedeliste"/>
              <w:numPr>
                <w:ilvl w:val="0"/>
                <w:numId w:val="9"/>
              </w:numPr>
              <w:tabs>
                <w:tab w:val="left" w:leader="dot" w:pos="7938"/>
                <w:tab w:val="left" w:pos="8001"/>
              </w:tabs>
              <w:ind w:left="714" w:hanging="357"/>
              <w:jc w:val="both"/>
              <w:rPr>
                <w:sz w:val="20"/>
                <w:szCs w:val="20"/>
              </w:rPr>
            </w:pPr>
            <w:r w:rsidRPr="001F6168">
              <w:rPr>
                <w:sz w:val="20"/>
                <w:szCs w:val="20"/>
              </w:rPr>
              <w:t xml:space="preserve">Réservation et mise à disposition d’une salle pour les auditeurs équipée d’un ordinateur portable avec une connexion internet </w:t>
            </w:r>
            <w:r w:rsidRPr="001F6168">
              <w:rPr>
                <w:sz w:val="20"/>
                <w:szCs w:val="20"/>
              </w:rPr>
              <w:tab/>
            </w:r>
          </w:p>
          <w:p w14:paraId="612908BB" w14:textId="1822F417" w:rsidR="001B0FA8" w:rsidRPr="001F6168" w:rsidRDefault="001B0FA8" w:rsidP="00AD4F28">
            <w:pPr>
              <w:pStyle w:val="Paragraphedeliste"/>
              <w:numPr>
                <w:ilvl w:val="0"/>
                <w:numId w:val="9"/>
              </w:numPr>
              <w:tabs>
                <w:tab w:val="left" w:leader="dot" w:pos="7938"/>
                <w:tab w:val="left" w:pos="7971"/>
                <w:tab w:val="left" w:pos="8001"/>
              </w:tabs>
              <w:ind w:left="714" w:hanging="357"/>
              <w:jc w:val="both"/>
              <w:rPr>
                <w:sz w:val="20"/>
                <w:szCs w:val="20"/>
              </w:rPr>
            </w:pPr>
            <w:r w:rsidRPr="001F6168">
              <w:rPr>
                <w:sz w:val="20"/>
                <w:szCs w:val="20"/>
              </w:rPr>
              <w:t>Réservation pour la réunion d</w:t>
            </w:r>
            <w:r w:rsidR="00961B0A">
              <w:rPr>
                <w:sz w:val="20"/>
                <w:szCs w:val="20"/>
              </w:rPr>
              <w:t>’ouverture et d</w:t>
            </w:r>
            <w:r w:rsidRPr="001F6168">
              <w:rPr>
                <w:sz w:val="20"/>
                <w:szCs w:val="20"/>
              </w:rPr>
              <w:t>e clôture d’une salle</w:t>
            </w:r>
            <w:r w:rsidRPr="001F6168">
              <w:rPr>
                <w:sz w:val="20"/>
                <w:szCs w:val="20"/>
              </w:rPr>
              <w:tab/>
            </w:r>
          </w:p>
          <w:p w14:paraId="7D77979E" w14:textId="72832B89" w:rsidR="00946937" w:rsidRDefault="00946937" w:rsidP="00946937">
            <w:pPr>
              <w:tabs>
                <w:tab w:val="left" w:leader="dot" w:pos="8001"/>
              </w:tabs>
              <w:jc w:val="both"/>
            </w:pPr>
          </w:p>
        </w:tc>
        <w:tc>
          <w:tcPr>
            <w:tcW w:w="1406" w:type="dxa"/>
          </w:tcPr>
          <w:p w14:paraId="61205B46" w14:textId="5B73ADB4" w:rsidR="001B0FA8" w:rsidRPr="001F6168" w:rsidRDefault="001B0FA8" w:rsidP="00FA3685">
            <w:pPr>
              <w:rPr>
                <w:sz w:val="20"/>
                <w:szCs w:val="20"/>
              </w:rPr>
            </w:pPr>
          </w:p>
          <w:p w14:paraId="315A65F8" w14:textId="77777777" w:rsidR="001B0FA8" w:rsidRPr="001F6168" w:rsidRDefault="001B0FA8" w:rsidP="00AD4F28">
            <w:pPr>
              <w:jc w:val="center"/>
              <w:rPr>
                <w:sz w:val="20"/>
                <w:szCs w:val="20"/>
              </w:rPr>
            </w:pPr>
            <w:r w:rsidRPr="001F6168">
              <w:rPr>
                <w:sz w:val="20"/>
                <w:szCs w:val="20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F6168">
              <w:rPr>
                <w:sz w:val="20"/>
                <w:szCs w:val="20"/>
              </w:rPr>
              <w:instrText xml:space="preserve"> FORMCHECKBOX </w:instrText>
            </w:r>
            <w:r w:rsidR="00AD202F">
              <w:rPr>
                <w:sz w:val="20"/>
                <w:szCs w:val="20"/>
              </w:rPr>
            </w:r>
            <w:r w:rsidR="00AD202F">
              <w:rPr>
                <w:sz w:val="20"/>
                <w:szCs w:val="20"/>
              </w:rPr>
              <w:fldChar w:fldCharType="separate"/>
            </w:r>
            <w:r w:rsidRPr="001F6168">
              <w:rPr>
                <w:sz w:val="20"/>
                <w:szCs w:val="20"/>
              </w:rPr>
              <w:fldChar w:fldCharType="end"/>
            </w:r>
          </w:p>
          <w:p w14:paraId="7406B741" w14:textId="77777777" w:rsidR="001B0FA8" w:rsidRPr="001F6168" w:rsidRDefault="001B0FA8" w:rsidP="00AD4F28">
            <w:pPr>
              <w:jc w:val="center"/>
              <w:rPr>
                <w:sz w:val="20"/>
                <w:szCs w:val="20"/>
              </w:rPr>
            </w:pPr>
          </w:p>
          <w:p w14:paraId="6684E236" w14:textId="7531CB78" w:rsidR="001B0FA8" w:rsidRPr="001F6168" w:rsidRDefault="001B0FA8" w:rsidP="00FA3685">
            <w:pPr>
              <w:jc w:val="center"/>
              <w:rPr>
                <w:sz w:val="20"/>
                <w:szCs w:val="20"/>
              </w:rPr>
            </w:pPr>
            <w:r w:rsidRPr="001F6168">
              <w:rPr>
                <w:sz w:val="20"/>
                <w:szCs w:val="20"/>
              </w:rPr>
              <w:fldChar w:fldCharType="begin">
                <w:ffData>
                  <w:name w:val="CaseACoche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F6168">
              <w:rPr>
                <w:sz w:val="20"/>
                <w:szCs w:val="20"/>
              </w:rPr>
              <w:instrText xml:space="preserve"> FORMCHECKBOX </w:instrText>
            </w:r>
            <w:r w:rsidR="00AD202F">
              <w:rPr>
                <w:sz w:val="20"/>
                <w:szCs w:val="20"/>
              </w:rPr>
            </w:r>
            <w:r w:rsidR="00AD202F">
              <w:rPr>
                <w:sz w:val="20"/>
                <w:szCs w:val="20"/>
              </w:rPr>
              <w:fldChar w:fldCharType="separate"/>
            </w:r>
            <w:r w:rsidRPr="001F6168">
              <w:rPr>
                <w:sz w:val="20"/>
                <w:szCs w:val="20"/>
              </w:rPr>
              <w:fldChar w:fldCharType="end"/>
            </w:r>
          </w:p>
          <w:p w14:paraId="12E7126D" w14:textId="77777777" w:rsidR="001B0FA8" w:rsidRPr="001F6168" w:rsidRDefault="001B0FA8" w:rsidP="00AD4F28">
            <w:pPr>
              <w:jc w:val="center"/>
              <w:rPr>
                <w:sz w:val="20"/>
                <w:szCs w:val="20"/>
              </w:rPr>
            </w:pPr>
            <w:r w:rsidRPr="001F6168">
              <w:rPr>
                <w:sz w:val="20"/>
                <w:szCs w:val="20"/>
              </w:rPr>
              <w:fldChar w:fldCharType="begin">
                <w:ffData>
                  <w:name w:val="CaseACocher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F6168">
              <w:rPr>
                <w:sz w:val="20"/>
                <w:szCs w:val="20"/>
              </w:rPr>
              <w:instrText xml:space="preserve"> FORMCHECKBOX </w:instrText>
            </w:r>
            <w:r w:rsidR="00AD202F">
              <w:rPr>
                <w:sz w:val="20"/>
                <w:szCs w:val="20"/>
              </w:rPr>
            </w:r>
            <w:r w:rsidR="00AD202F">
              <w:rPr>
                <w:sz w:val="20"/>
                <w:szCs w:val="20"/>
              </w:rPr>
              <w:fldChar w:fldCharType="separate"/>
            </w:r>
            <w:r w:rsidRPr="001F6168">
              <w:rPr>
                <w:sz w:val="20"/>
                <w:szCs w:val="20"/>
              </w:rPr>
              <w:fldChar w:fldCharType="end"/>
            </w:r>
          </w:p>
          <w:p w14:paraId="45BAAD26" w14:textId="77777777" w:rsidR="001B0FA8" w:rsidRPr="001F6168" w:rsidRDefault="001B0FA8" w:rsidP="00AD4F28">
            <w:pPr>
              <w:jc w:val="center"/>
              <w:rPr>
                <w:sz w:val="20"/>
                <w:szCs w:val="20"/>
              </w:rPr>
            </w:pPr>
          </w:p>
          <w:p w14:paraId="2405050A" w14:textId="77777777" w:rsidR="001B0FA8" w:rsidRDefault="001B0FA8" w:rsidP="00961B0A">
            <w:pPr>
              <w:jc w:val="center"/>
            </w:pPr>
          </w:p>
        </w:tc>
      </w:tr>
    </w:tbl>
    <w:p w14:paraId="42E5B64E" w14:textId="12C45B6B" w:rsidR="001B0FA8" w:rsidRDefault="001B0FA8" w:rsidP="001B0FA8">
      <w:pPr>
        <w:jc w:val="both"/>
        <w:rPr>
          <w:sz w:val="20"/>
          <w:szCs w:val="20"/>
        </w:rPr>
      </w:pPr>
    </w:p>
    <w:p w14:paraId="67822D5E" w14:textId="77777777" w:rsidR="00E31387" w:rsidRDefault="00E31387" w:rsidP="00E31387">
      <w:pPr>
        <w:pStyle w:val="Titre1"/>
        <w:sectPr w:rsidR="00E31387" w:rsidSect="001F6168">
          <w:headerReference w:type="default" r:id="rId8"/>
          <w:footerReference w:type="default" r:id="rId9"/>
          <w:pgSz w:w="11906" w:h="16838"/>
          <w:pgMar w:top="1134" w:right="1134" w:bottom="851" w:left="1134" w:header="709" w:footer="321" w:gutter="0"/>
          <w:cols w:space="708"/>
          <w:docGrid w:linePitch="360"/>
        </w:sectPr>
      </w:pPr>
    </w:p>
    <w:p w14:paraId="11F3DE02" w14:textId="20BCFD60" w:rsidR="00E31387" w:rsidRPr="00E31387" w:rsidRDefault="00E31387" w:rsidP="00E31387">
      <w:pPr>
        <w:pStyle w:val="Titre1"/>
      </w:pPr>
      <w:r w:rsidRPr="00E31387">
        <w:lastRenderedPageBreak/>
        <w:t xml:space="preserve">Annexe </w:t>
      </w:r>
      <w:r>
        <w:t>- LISTE DES DOCUMENTS PREUVES</w:t>
      </w:r>
      <w:r w:rsidR="00BD408F">
        <w:t xml:space="preserve"> </w:t>
      </w:r>
    </w:p>
    <w:p w14:paraId="2E05A0A3" w14:textId="78BD9DB0" w:rsidR="00E31387" w:rsidRDefault="00BD408F" w:rsidP="001B0FA8">
      <w:pPr>
        <w:jc w:val="both"/>
        <w:rPr>
          <w:sz w:val="20"/>
          <w:szCs w:val="20"/>
        </w:rPr>
      </w:pPr>
      <w:r>
        <w:rPr>
          <w:sz w:val="20"/>
          <w:szCs w:val="20"/>
        </w:rPr>
        <w:t>Ces documents pourront être consultés par les auditeurs.</w:t>
      </w:r>
      <w:r w:rsidR="00AD202F">
        <w:rPr>
          <w:sz w:val="20"/>
          <w:szCs w:val="20"/>
        </w:rPr>
        <w:t xml:space="preserve"> Vous pouvez vous en servir comme documents de suivi pour l’ensemble de vos procédures.</w:t>
      </w:r>
    </w:p>
    <w:p w14:paraId="7FB5C942" w14:textId="02A38F13" w:rsidR="00FD3BC7" w:rsidRDefault="00FD3BC7" w:rsidP="001B0FA8">
      <w:pPr>
        <w:jc w:val="both"/>
        <w:rPr>
          <w:sz w:val="20"/>
          <w:szCs w:val="20"/>
        </w:rPr>
      </w:pPr>
      <w:r w:rsidRPr="001D6043">
        <w:rPr>
          <w:sz w:val="20"/>
          <w:szCs w:val="20"/>
        </w:rPr>
        <w:t>Protocole = procédure = mode opératoire (</w:t>
      </w:r>
      <w:r w:rsidR="000F58C1" w:rsidRPr="001D6043">
        <w:rPr>
          <w:sz w:val="20"/>
          <w:szCs w:val="20"/>
        </w:rPr>
        <w:t xml:space="preserve">ce n’est </w:t>
      </w:r>
      <w:r w:rsidRPr="001D6043">
        <w:rPr>
          <w:sz w:val="20"/>
          <w:szCs w:val="20"/>
        </w:rPr>
        <w:t>pas la nature du document mais l’élément de preuve</w:t>
      </w:r>
      <w:r w:rsidR="000F58C1" w:rsidRPr="001D6043">
        <w:rPr>
          <w:sz w:val="20"/>
          <w:szCs w:val="20"/>
        </w:rPr>
        <w:t xml:space="preserve"> qui compte</w:t>
      </w:r>
      <w:r w:rsidRPr="001D6043">
        <w:rPr>
          <w:sz w:val="20"/>
          <w:szCs w:val="20"/>
        </w:rPr>
        <w:t>)</w:t>
      </w:r>
    </w:p>
    <w:p w14:paraId="4E0A35D3" w14:textId="4D5D9DDB" w:rsidR="007367F0" w:rsidRDefault="007367F0" w:rsidP="00AD202F">
      <w:pPr>
        <w:rPr>
          <w:sz w:val="20"/>
        </w:rPr>
      </w:pPr>
    </w:p>
    <w:tbl>
      <w:tblPr>
        <w:tblStyle w:val="Grilledutableau"/>
        <w:tblW w:w="11057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7655"/>
        <w:gridCol w:w="992"/>
        <w:gridCol w:w="1276"/>
        <w:gridCol w:w="1134"/>
      </w:tblGrid>
      <w:tr w:rsidR="007367F0" w14:paraId="7F64C4A1" w14:textId="77777777" w:rsidTr="00AD202F">
        <w:tc>
          <w:tcPr>
            <w:tcW w:w="7655" w:type="dxa"/>
          </w:tcPr>
          <w:p w14:paraId="66D6EF1C" w14:textId="01836FC1" w:rsidR="007367F0" w:rsidRDefault="00AD202F" w:rsidP="001D6043">
            <w:pPr>
              <w:rPr>
                <w:sz w:val="20"/>
              </w:rPr>
            </w:pPr>
            <w:r>
              <w:rPr>
                <w:sz w:val="20"/>
              </w:rPr>
              <w:t>Procédures/protocoles/Mode opératoire</w:t>
            </w:r>
          </w:p>
        </w:tc>
        <w:tc>
          <w:tcPr>
            <w:tcW w:w="992" w:type="dxa"/>
          </w:tcPr>
          <w:p w14:paraId="5E9FFEC7" w14:textId="68A0C5A9" w:rsidR="007367F0" w:rsidRDefault="007367F0" w:rsidP="001D6043">
            <w:pPr>
              <w:rPr>
                <w:sz w:val="20"/>
              </w:rPr>
            </w:pPr>
            <w:r>
              <w:rPr>
                <w:sz w:val="20"/>
              </w:rPr>
              <w:t>Oui/non</w:t>
            </w:r>
          </w:p>
        </w:tc>
        <w:tc>
          <w:tcPr>
            <w:tcW w:w="1276" w:type="dxa"/>
          </w:tcPr>
          <w:p w14:paraId="3AFE10EE" w14:textId="79A176F8" w:rsidR="007367F0" w:rsidRDefault="00AD202F" w:rsidP="001D6043">
            <w:pPr>
              <w:rPr>
                <w:sz w:val="20"/>
              </w:rPr>
            </w:pPr>
            <w:r>
              <w:rPr>
                <w:sz w:val="20"/>
              </w:rPr>
              <w:t>N° r</w:t>
            </w:r>
            <w:r w:rsidR="007367F0">
              <w:rPr>
                <w:sz w:val="20"/>
              </w:rPr>
              <w:t>éférence</w:t>
            </w:r>
            <w:r>
              <w:rPr>
                <w:sz w:val="20"/>
              </w:rPr>
              <w:t xml:space="preserve"> si procédure</w:t>
            </w:r>
          </w:p>
        </w:tc>
        <w:tc>
          <w:tcPr>
            <w:tcW w:w="1134" w:type="dxa"/>
          </w:tcPr>
          <w:p w14:paraId="3FDC3EDF" w14:textId="14C75951" w:rsidR="007367F0" w:rsidRDefault="007367F0" w:rsidP="001D6043">
            <w:pPr>
              <w:rPr>
                <w:sz w:val="20"/>
              </w:rPr>
            </w:pPr>
            <w:r>
              <w:rPr>
                <w:sz w:val="20"/>
              </w:rPr>
              <w:t>Date de mise à jour</w:t>
            </w:r>
          </w:p>
        </w:tc>
      </w:tr>
      <w:tr w:rsidR="007367F0" w14:paraId="16F477CC" w14:textId="77777777" w:rsidTr="00AD202F">
        <w:tc>
          <w:tcPr>
            <w:tcW w:w="7655" w:type="dxa"/>
          </w:tcPr>
          <w:p w14:paraId="57D8499A" w14:textId="7588FAEB" w:rsidR="007367F0" w:rsidRDefault="007367F0" w:rsidP="001D6043">
            <w:pPr>
              <w:rPr>
                <w:sz w:val="20"/>
              </w:rPr>
            </w:pPr>
            <w:r w:rsidRPr="001D6043">
              <w:rPr>
                <w:sz w:val="20"/>
              </w:rPr>
              <w:t>Protocole d'habillage/affichage synthétique de l'habillage</w:t>
            </w:r>
          </w:p>
        </w:tc>
        <w:tc>
          <w:tcPr>
            <w:tcW w:w="992" w:type="dxa"/>
          </w:tcPr>
          <w:p w14:paraId="1F8C6F31" w14:textId="77777777" w:rsidR="007367F0" w:rsidRDefault="007367F0" w:rsidP="001D6043">
            <w:pPr>
              <w:rPr>
                <w:sz w:val="20"/>
              </w:rPr>
            </w:pPr>
          </w:p>
        </w:tc>
        <w:tc>
          <w:tcPr>
            <w:tcW w:w="1276" w:type="dxa"/>
          </w:tcPr>
          <w:p w14:paraId="699260E6" w14:textId="77777777" w:rsidR="007367F0" w:rsidRDefault="007367F0" w:rsidP="001D6043">
            <w:pPr>
              <w:rPr>
                <w:sz w:val="20"/>
              </w:rPr>
            </w:pPr>
          </w:p>
        </w:tc>
        <w:tc>
          <w:tcPr>
            <w:tcW w:w="1134" w:type="dxa"/>
          </w:tcPr>
          <w:p w14:paraId="2F9C36F1" w14:textId="77777777" w:rsidR="007367F0" w:rsidRDefault="007367F0" w:rsidP="001D6043">
            <w:pPr>
              <w:rPr>
                <w:sz w:val="20"/>
              </w:rPr>
            </w:pPr>
          </w:p>
        </w:tc>
      </w:tr>
      <w:tr w:rsidR="007367F0" w14:paraId="73AE7689" w14:textId="77777777" w:rsidTr="00AD202F">
        <w:tc>
          <w:tcPr>
            <w:tcW w:w="7655" w:type="dxa"/>
          </w:tcPr>
          <w:p w14:paraId="3BA48216" w14:textId="18BF3240" w:rsidR="007367F0" w:rsidRDefault="007367F0" w:rsidP="001D6043">
            <w:pPr>
              <w:rPr>
                <w:sz w:val="20"/>
              </w:rPr>
            </w:pPr>
            <w:r w:rsidRPr="001D6043">
              <w:rPr>
                <w:sz w:val="20"/>
              </w:rPr>
              <w:t>Manuel qualité de l’UPAC</w:t>
            </w:r>
          </w:p>
        </w:tc>
        <w:tc>
          <w:tcPr>
            <w:tcW w:w="992" w:type="dxa"/>
          </w:tcPr>
          <w:p w14:paraId="311F4994" w14:textId="77777777" w:rsidR="007367F0" w:rsidRDefault="007367F0" w:rsidP="001D6043">
            <w:pPr>
              <w:rPr>
                <w:sz w:val="20"/>
              </w:rPr>
            </w:pPr>
          </w:p>
        </w:tc>
        <w:tc>
          <w:tcPr>
            <w:tcW w:w="1276" w:type="dxa"/>
          </w:tcPr>
          <w:p w14:paraId="18568677" w14:textId="77777777" w:rsidR="007367F0" w:rsidRDefault="007367F0" w:rsidP="001D6043">
            <w:pPr>
              <w:rPr>
                <w:sz w:val="20"/>
              </w:rPr>
            </w:pPr>
          </w:p>
        </w:tc>
        <w:tc>
          <w:tcPr>
            <w:tcW w:w="1134" w:type="dxa"/>
          </w:tcPr>
          <w:p w14:paraId="4A713296" w14:textId="77777777" w:rsidR="007367F0" w:rsidRDefault="007367F0" w:rsidP="001D6043">
            <w:pPr>
              <w:rPr>
                <w:sz w:val="20"/>
              </w:rPr>
            </w:pPr>
          </w:p>
        </w:tc>
      </w:tr>
      <w:tr w:rsidR="007367F0" w14:paraId="2A80C7D5" w14:textId="77777777" w:rsidTr="00AD202F">
        <w:tc>
          <w:tcPr>
            <w:tcW w:w="7655" w:type="dxa"/>
          </w:tcPr>
          <w:p w14:paraId="07066201" w14:textId="739CC961" w:rsidR="007367F0" w:rsidRDefault="007367F0" w:rsidP="001D6043">
            <w:pPr>
              <w:rPr>
                <w:sz w:val="20"/>
              </w:rPr>
            </w:pPr>
            <w:r w:rsidRPr="001D6043">
              <w:rPr>
                <w:sz w:val="20"/>
              </w:rPr>
              <w:t xml:space="preserve">Analyse des risques sur l'intégralité du processus des préparations de médicaments </w:t>
            </w:r>
            <w:r>
              <w:rPr>
                <w:sz w:val="20"/>
              </w:rPr>
              <w:t xml:space="preserve">anticancéreux stériles (de </w:t>
            </w:r>
            <w:r w:rsidRPr="001D6043">
              <w:rPr>
                <w:sz w:val="20"/>
              </w:rPr>
              <w:t>la prescription jusqu'à l'administration)</w:t>
            </w:r>
          </w:p>
        </w:tc>
        <w:tc>
          <w:tcPr>
            <w:tcW w:w="992" w:type="dxa"/>
          </w:tcPr>
          <w:p w14:paraId="1AEA7A23" w14:textId="77777777" w:rsidR="007367F0" w:rsidRDefault="007367F0" w:rsidP="001D6043">
            <w:pPr>
              <w:rPr>
                <w:sz w:val="20"/>
              </w:rPr>
            </w:pPr>
          </w:p>
        </w:tc>
        <w:tc>
          <w:tcPr>
            <w:tcW w:w="1276" w:type="dxa"/>
          </w:tcPr>
          <w:p w14:paraId="305C45EA" w14:textId="77777777" w:rsidR="007367F0" w:rsidRDefault="007367F0" w:rsidP="001D6043">
            <w:pPr>
              <w:rPr>
                <w:sz w:val="20"/>
              </w:rPr>
            </w:pPr>
          </w:p>
        </w:tc>
        <w:tc>
          <w:tcPr>
            <w:tcW w:w="1134" w:type="dxa"/>
          </w:tcPr>
          <w:p w14:paraId="5EF2FA7F" w14:textId="77777777" w:rsidR="007367F0" w:rsidRDefault="007367F0" w:rsidP="001D6043">
            <w:pPr>
              <w:rPr>
                <w:sz w:val="20"/>
              </w:rPr>
            </w:pPr>
          </w:p>
        </w:tc>
      </w:tr>
      <w:tr w:rsidR="007367F0" w14:paraId="7A756DA7" w14:textId="77777777" w:rsidTr="00AD202F">
        <w:tc>
          <w:tcPr>
            <w:tcW w:w="7655" w:type="dxa"/>
          </w:tcPr>
          <w:p w14:paraId="297F0D39" w14:textId="589E09B0" w:rsidR="007367F0" w:rsidRDefault="007367F0" w:rsidP="001D6043">
            <w:pPr>
              <w:rPr>
                <w:sz w:val="20"/>
              </w:rPr>
            </w:pPr>
            <w:r w:rsidRPr="001D6043">
              <w:rPr>
                <w:sz w:val="20"/>
              </w:rPr>
              <w:t>Relevé des non-conformités relatives au processus de préparation</w:t>
            </w:r>
          </w:p>
        </w:tc>
        <w:tc>
          <w:tcPr>
            <w:tcW w:w="992" w:type="dxa"/>
          </w:tcPr>
          <w:p w14:paraId="0A2B0B31" w14:textId="77777777" w:rsidR="007367F0" w:rsidRDefault="007367F0" w:rsidP="001D6043">
            <w:pPr>
              <w:rPr>
                <w:sz w:val="20"/>
              </w:rPr>
            </w:pPr>
          </w:p>
        </w:tc>
        <w:tc>
          <w:tcPr>
            <w:tcW w:w="1276" w:type="dxa"/>
          </w:tcPr>
          <w:p w14:paraId="30591538" w14:textId="77777777" w:rsidR="007367F0" w:rsidRDefault="007367F0" w:rsidP="001D6043">
            <w:pPr>
              <w:rPr>
                <w:sz w:val="20"/>
              </w:rPr>
            </w:pPr>
          </w:p>
        </w:tc>
        <w:tc>
          <w:tcPr>
            <w:tcW w:w="1134" w:type="dxa"/>
          </w:tcPr>
          <w:p w14:paraId="648FC495" w14:textId="77777777" w:rsidR="007367F0" w:rsidRDefault="007367F0" w:rsidP="001D6043">
            <w:pPr>
              <w:rPr>
                <w:sz w:val="20"/>
              </w:rPr>
            </w:pPr>
          </w:p>
        </w:tc>
      </w:tr>
      <w:tr w:rsidR="007367F0" w14:paraId="23732D69" w14:textId="77777777" w:rsidTr="00AD202F">
        <w:tc>
          <w:tcPr>
            <w:tcW w:w="7655" w:type="dxa"/>
          </w:tcPr>
          <w:p w14:paraId="05FCA498" w14:textId="04C3D37C" w:rsidR="007367F0" w:rsidRDefault="007367F0" w:rsidP="001D6043">
            <w:pPr>
              <w:rPr>
                <w:sz w:val="20"/>
              </w:rPr>
            </w:pPr>
            <w:r w:rsidRPr="001D6043">
              <w:rPr>
                <w:sz w:val="20"/>
              </w:rPr>
              <w:t>Compte rendu de réunions d'analyse des non conformités et/ou des événements indésirables type CREX (comité de retour d'expérience)</w:t>
            </w:r>
          </w:p>
        </w:tc>
        <w:tc>
          <w:tcPr>
            <w:tcW w:w="992" w:type="dxa"/>
          </w:tcPr>
          <w:p w14:paraId="484317B0" w14:textId="77777777" w:rsidR="007367F0" w:rsidRDefault="007367F0" w:rsidP="001D6043">
            <w:pPr>
              <w:rPr>
                <w:sz w:val="20"/>
              </w:rPr>
            </w:pPr>
          </w:p>
        </w:tc>
        <w:tc>
          <w:tcPr>
            <w:tcW w:w="1276" w:type="dxa"/>
          </w:tcPr>
          <w:p w14:paraId="50F084D1" w14:textId="77777777" w:rsidR="007367F0" w:rsidRDefault="007367F0" w:rsidP="001D6043">
            <w:pPr>
              <w:rPr>
                <w:sz w:val="20"/>
              </w:rPr>
            </w:pPr>
          </w:p>
        </w:tc>
        <w:tc>
          <w:tcPr>
            <w:tcW w:w="1134" w:type="dxa"/>
          </w:tcPr>
          <w:p w14:paraId="36242383" w14:textId="77777777" w:rsidR="007367F0" w:rsidRDefault="007367F0" w:rsidP="001D6043">
            <w:pPr>
              <w:rPr>
                <w:sz w:val="20"/>
              </w:rPr>
            </w:pPr>
          </w:p>
        </w:tc>
      </w:tr>
      <w:tr w:rsidR="007367F0" w14:paraId="0A0AEA1D" w14:textId="77777777" w:rsidTr="00AD202F">
        <w:tc>
          <w:tcPr>
            <w:tcW w:w="7655" w:type="dxa"/>
          </w:tcPr>
          <w:p w14:paraId="14A1E04D" w14:textId="562C3BBF" w:rsidR="007367F0" w:rsidRDefault="007367F0" w:rsidP="001D6043">
            <w:pPr>
              <w:rPr>
                <w:sz w:val="20"/>
              </w:rPr>
            </w:pPr>
            <w:r w:rsidRPr="001D6043">
              <w:rPr>
                <w:sz w:val="20"/>
              </w:rPr>
              <w:t>Indicateurs qualitatifs et quantitatifs permettant le suivi de l'activité de l'unité de préparation</w:t>
            </w:r>
          </w:p>
        </w:tc>
        <w:tc>
          <w:tcPr>
            <w:tcW w:w="992" w:type="dxa"/>
          </w:tcPr>
          <w:p w14:paraId="2126A492" w14:textId="77777777" w:rsidR="007367F0" w:rsidRDefault="007367F0" w:rsidP="001D6043">
            <w:pPr>
              <w:rPr>
                <w:sz w:val="20"/>
              </w:rPr>
            </w:pPr>
          </w:p>
        </w:tc>
        <w:tc>
          <w:tcPr>
            <w:tcW w:w="1276" w:type="dxa"/>
          </w:tcPr>
          <w:p w14:paraId="62842A29" w14:textId="77777777" w:rsidR="007367F0" w:rsidRDefault="007367F0" w:rsidP="001D6043">
            <w:pPr>
              <w:rPr>
                <w:sz w:val="20"/>
              </w:rPr>
            </w:pPr>
          </w:p>
        </w:tc>
        <w:tc>
          <w:tcPr>
            <w:tcW w:w="1134" w:type="dxa"/>
          </w:tcPr>
          <w:p w14:paraId="03525EC9" w14:textId="77777777" w:rsidR="007367F0" w:rsidRDefault="007367F0" w:rsidP="001D6043">
            <w:pPr>
              <w:rPr>
                <w:sz w:val="20"/>
              </w:rPr>
            </w:pPr>
          </w:p>
        </w:tc>
      </w:tr>
      <w:tr w:rsidR="007367F0" w14:paraId="0B6434EE" w14:textId="77777777" w:rsidTr="00AD202F">
        <w:tc>
          <w:tcPr>
            <w:tcW w:w="7655" w:type="dxa"/>
          </w:tcPr>
          <w:p w14:paraId="5FC40AA4" w14:textId="17E73800" w:rsidR="007367F0" w:rsidRDefault="007367F0" w:rsidP="001D6043">
            <w:pPr>
              <w:rPr>
                <w:sz w:val="20"/>
              </w:rPr>
            </w:pPr>
            <w:r w:rsidRPr="001D6043">
              <w:rPr>
                <w:sz w:val="20"/>
              </w:rPr>
              <w:t>Suivi du plan d’actions correctives et plan d'amélioration de la qualité après identification des non conformités ou des évènements indésirables</w:t>
            </w:r>
          </w:p>
        </w:tc>
        <w:tc>
          <w:tcPr>
            <w:tcW w:w="992" w:type="dxa"/>
          </w:tcPr>
          <w:p w14:paraId="7ED91792" w14:textId="77777777" w:rsidR="007367F0" w:rsidRDefault="007367F0" w:rsidP="001D6043">
            <w:pPr>
              <w:rPr>
                <w:sz w:val="20"/>
              </w:rPr>
            </w:pPr>
          </w:p>
        </w:tc>
        <w:tc>
          <w:tcPr>
            <w:tcW w:w="1276" w:type="dxa"/>
          </w:tcPr>
          <w:p w14:paraId="696A436F" w14:textId="77777777" w:rsidR="007367F0" w:rsidRDefault="007367F0" w:rsidP="001D6043">
            <w:pPr>
              <w:rPr>
                <w:sz w:val="20"/>
              </w:rPr>
            </w:pPr>
          </w:p>
        </w:tc>
        <w:tc>
          <w:tcPr>
            <w:tcW w:w="1134" w:type="dxa"/>
          </w:tcPr>
          <w:p w14:paraId="2CA9DBDB" w14:textId="77777777" w:rsidR="007367F0" w:rsidRDefault="007367F0" w:rsidP="001D6043">
            <w:pPr>
              <w:rPr>
                <w:sz w:val="20"/>
              </w:rPr>
            </w:pPr>
          </w:p>
        </w:tc>
      </w:tr>
      <w:tr w:rsidR="007367F0" w14:paraId="42219DD8" w14:textId="77777777" w:rsidTr="00AD202F">
        <w:tc>
          <w:tcPr>
            <w:tcW w:w="7655" w:type="dxa"/>
          </w:tcPr>
          <w:p w14:paraId="48CDF59E" w14:textId="511CC292" w:rsidR="007367F0" w:rsidRDefault="00AD202F" w:rsidP="001D6043">
            <w:pPr>
              <w:rPr>
                <w:sz w:val="20"/>
              </w:rPr>
            </w:pPr>
            <w:r w:rsidRPr="001D6043">
              <w:rPr>
                <w:sz w:val="20"/>
              </w:rPr>
              <w:t>Procédures relatives aux étapes du processus de préparation des médicaments anticancéreux stériles (prescription- validation pharma</w:t>
            </w:r>
            <w:r>
              <w:rPr>
                <w:sz w:val="20"/>
              </w:rPr>
              <w:t>ceutique- préparation- contrôle</w:t>
            </w:r>
            <w:r w:rsidRPr="001D6043">
              <w:rPr>
                <w:sz w:val="20"/>
              </w:rPr>
              <w:t>- libération-stockage - livraison- réception/stockage dans l'unité de soins</w:t>
            </w:r>
          </w:p>
        </w:tc>
        <w:tc>
          <w:tcPr>
            <w:tcW w:w="992" w:type="dxa"/>
          </w:tcPr>
          <w:p w14:paraId="20549474" w14:textId="77777777" w:rsidR="007367F0" w:rsidRDefault="007367F0" w:rsidP="001D6043">
            <w:pPr>
              <w:rPr>
                <w:sz w:val="20"/>
              </w:rPr>
            </w:pPr>
          </w:p>
        </w:tc>
        <w:tc>
          <w:tcPr>
            <w:tcW w:w="1276" w:type="dxa"/>
          </w:tcPr>
          <w:p w14:paraId="67CFE8C0" w14:textId="77777777" w:rsidR="007367F0" w:rsidRDefault="007367F0" w:rsidP="001D6043">
            <w:pPr>
              <w:rPr>
                <w:sz w:val="20"/>
              </w:rPr>
            </w:pPr>
          </w:p>
        </w:tc>
        <w:tc>
          <w:tcPr>
            <w:tcW w:w="1134" w:type="dxa"/>
          </w:tcPr>
          <w:p w14:paraId="2E20F9F3" w14:textId="77777777" w:rsidR="007367F0" w:rsidRDefault="007367F0" w:rsidP="001D6043">
            <w:pPr>
              <w:rPr>
                <w:sz w:val="20"/>
              </w:rPr>
            </w:pPr>
          </w:p>
        </w:tc>
      </w:tr>
      <w:tr w:rsidR="007367F0" w14:paraId="5744A138" w14:textId="77777777" w:rsidTr="00AD202F">
        <w:tc>
          <w:tcPr>
            <w:tcW w:w="7655" w:type="dxa"/>
          </w:tcPr>
          <w:p w14:paraId="0080DE90" w14:textId="1C9767F6" w:rsidR="007367F0" w:rsidRDefault="00AD202F" w:rsidP="001D6043">
            <w:pPr>
              <w:rPr>
                <w:sz w:val="20"/>
              </w:rPr>
            </w:pPr>
            <w:r w:rsidRPr="001D6043">
              <w:rPr>
                <w:sz w:val="20"/>
              </w:rPr>
              <w:t xml:space="preserve">Audits sur le circuit des médicaments anticancéreux stériles (sur la traçabilité, le contrôle, l'étiquetage…)  </w:t>
            </w:r>
          </w:p>
        </w:tc>
        <w:tc>
          <w:tcPr>
            <w:tcW w:w="992" w:type="dxa"/>
          </w:tcPr>
          <w:p w14:paraId="6AE6EC8D" w14:textId="77777777" w:rsidR="007367F0" w:rsidRDefault="007367F0" w:rsidP="001D6043">
            <w:pPr>
              <w:rPr>
                <w:sz w:val="20"/>
              </w:rPr>
            </w:pPr>
          </w:p>
        </w:tc>
        <w:tc>
          <w:tcPr>
            <w:tcW w:w="1276" w:type="dxa"/>
          </w:tcPr>
          <w:p w14:paraId="380DC231" w14:textId="77777777" w:rsidR="007367F0" w:rsidRDefault="007367F0" w:rsidP="001D6043">
            <w:pPr>
              <w:rPr>
                <w:sz w:val="20"/>
              </w:rPr>
            </w:pPr>
          </w:p>
        </w:tc>
        <w:tc>
          <w:tcPr>
            <w:tcW w:w="1134" w:type="dxa"/>
          </w:tcPr>
          <w:p w14:paraId="02DF9ADC" w14:textId="77777777" w:rsidR="007367F0" w:rsidRDefault="007367F0" w:rsidP="001D6043">
            <w:pPr>
              <w:rPr>
                <w:sz w:val="20"/>
              </w:rPr>
            </w:pPr>
          </w:p>
        </w:tc>
      </w:tr>
      <w:tr w:rsidR="007367F0" w14:paraId="1620D4F4" w14:textId="77777777" w:rsidTr="00AD202F">
        <w:tc>
          <w:tcPr>
            <w:tcW w:w="7655" w:type="dxa"/>
          </w:tcPr>
          <w:p w14:paraId="696E67ED" w14:textId="1702C1D1" w:rsidR="007367F0" w:rsidRDefault="00AD202F" w:rsidP="001D6043">
            <w:pPr>
              <w:rPr>
                <w:sz w:val="20"/>
              </w:rPr>
            </w:pPr>
            <w:r w:rsidRPr="001D6043">
              <w:rPr>
                <w:sz w:val="20"/>
              </w:rPr>
              <w:t>Procédure dégradée pour l'édition des fiches de fabrication en cas de système informatique indisponible</w:t>
            </w:r>
          </w:p>
        </w:tc>
        <w:tc>
          <w:tcPr>
            <w:tcW w:w="992" w:type="dxa"/>
          </w:tcPr>
          <w:p w14:paraId="4B95EB2E" w14:textId="77777777" w:rsidR="007367F0" w:rsidRDefault="007367F0" w:rsidP="001D6043">
            <w:pPr>
              <w:rPr>
                <w:sz w:val="20"/>
              </w:rPr>
            </w:pPr>
          </w:p>
        </w:tc>
        <w:tc>
          <w:tcPr>
            <w:tcW w:w="1276" w:type="dxa"/>
          </w:tcPr>
          <w:p w14:paraId="516C15C2" w14:textId="77777777" w:rsidR="007367F0" w:rsidRDefault="007367F0" w:rsidP="001D6043">
            <w:pPr>
              <w:rPr>
                <w:sz w:val="20"/>
              </w:rPr>
            </w:pPr>
          </w:p>
        </w:tc>
        <w:tc>
          <w:tcPr>
            <w:tcW w:w="1134" w:type="dxa"/>
          </w:tcPr>
          <w:p w14:paraId="3A8B8958" w14:textId="77777777" w:rsidR="007367F0" w:rsidRDefault="007367F0" w:rsidP="001D6043">
            <w:pPr>
              <w:rPr>
                <w:sz w:val="20"/>
              </w:rPr>
            </w:pPr>
          </w:p>
        </w:tc>
      </w:tr>
      <w:tr w:rsidR="007367F0" w14:paraId="0DC39B3D" w14:textId="77777777" w:rsidTr="00AD202F">
        <w:tc>
          <w:tcPr>
            <w:tcW w:w="7655" w:type="dxa"/>
          </w:tcPr>
          <w:p w14:paraId="633057EA" w14:textId="2F30C066" w:rsidR="007367F0" w:rsidRDefault="00AD202F" w:rsidP="001D6043">
            <w:pPr>
              <w:rPr>
                <w:sz w:val="20"/>
              </w:rPr>
            </w:pPr>
            <w:r w:rsidRPr="001D6043">
              <w:rPr>
                <w:sz w:val="20"/>
              </w:rPr>
              <w:t>Support de formation théorique pour la préparation et la manipulation des médicaments anticancéreux stériles</w:t>
            </w:r>
          </w:p>
        </w:tc>
        <w:tc>
          <w:tcPr>
            <w:tcW w:w="992" w:type="dxa"/>
          </w:tcPr>
          <w:p w14:paraId="50A99B6D" w14:textId="77777777" w:rsidR="007367F0" w:rsidRDefault="007367F0" w:rsidP="001D6043">
            <w:pPr>
              <w:rPr>
                <w:sz w:val="20"/>
              </w:rPr>
            </w:pPr>
          </w:p>
        </w:tc>
        <w:tc>
          <w:tcPr>
            <w:tcW w:w="1276" w:type="dxa"/>
          </w:tcPr>
          <w:p w14:paraId="15BC8243" w14:textId="77777777" w:rsidR="007367F0" w:rsidRDefault="007367F0" w:rsidP="001D6043">
            <w:pPr>
              <w:rPr>
                <w:sz w:val="20"/>
              </w:rPr>
            </w:pPr>
          </w:p>
        </w:tc>
        <w:tc>
          <w:tcPr>
            <w:tcW w:w="1134" w:type="dxa"/>
          </w:tcPr>
          <w:p w14:paraId="7BDDF9C3" w14:textId="77777777" w:rsidR="007367F0" w:rsidRDefault="007367F0" w:rsidP="001D6043">
            <w:pPr>
              <w:rPr>
                <w:sz w:val="20"/>
              </w:rPr>
            </w:pPr>
          </w:p>
        </w:tc>
      </w:tr>
      <w:tr w:rsidR="007367F0" w14:paraId="2D098193" w14:textId="77777777" w:rsidTr="00AD202F">
        <w:tc>
          <w:tcPr>
            <w:tcW w:w="7655" w:type="dxa"/>
          </w:tcPr>
          <w:p w14:paraId="481FD4FA" w14:textId="1EF7E18C" w:rsidR="007367F0" w:rsidRDefault="00AD202F" w:rsidP="001D6043">
            <w:pPr>
              <w:rPr>
                <w:sz w:val="20"/>
              </w:rPr>
            </w:pPr>
            <w:r w:rsidRPr="001D6043">
              <w:rPr>
                <w:sz w:val="20"/>
              </w:rPr>
              <w:t>Support de traçabilité (feuille de présence) des professionnels ayant assisté à une formation concernant les médicaments anticancéreux (validation pharmaceutique, préparation, manipulation des médicaments anticancéreux stériles)</w:t>
            </w:r>
          </w:p>
        </w:tc>
        <w:tc>
          <w:tcPr>
            <w:tcW w:w="992" w:type="dxa"/>
          </w:tcPr>
          <w:p w14:paraId="083A5137" w14:textId="77777777" w:rsidR="007367F0" w:rsidRDefault="007367F0" w:rsidP="001D6043">
            <w:pPr>
              <w:rPr>
                <w:sz w:val="20"/>
              </w:rPr>
            </w:pPr>
          </w:p>
        </w:tc>
        <w:tc>
          <w:tcPr>
            <w:tcW w:w="1276" w:type="dxa"/>
          </w:tcPr>
          <w:p w14:paraId="404A6F04" w14:textId="77777777" w:rsidR="007367F0" w:rsidRDefault="007367F0" w:rsidP="001D6043">
            <w:pPr>
              <w:rPr>
                <w:sz w:val="20"/>
              </w:rPr>
            </w:pPr>
          </w:p>
        </w:tc>
        <w:tc>
          <w:tcPr>
            <w:tcW w:w="1134" w:type="dxa"/>
          </w:tcPr>
          <w:p w14:paraId="0291C399" w14:textId="77777777" w:rsidR="007367F0" w:rsidRDefault="007367F0" w:rsidP="001D6043">
            <w:pPr>
              <w:rPr>
                <w:sz w:val="20"/>
              </w:rPr>
            </w:pPr>
          </w:p>
        </w:tc>
      </w:tr>
      <w:tr w:rsidR="007367F0" w14:paraId="2AE41A04" w14:textId="77777777" w:rsidTr="00AD202F">
        <w:tc>
          <w:tcPr>
            <w:tcW w:w="7655" w:type="dxa"/>
          </w:tcPr>
          <w:p w14:paraId="194B0336" w14:textId="6A123A1C" w:rsidR="007367F0" w:rsidRDefault="00AD202F" w:rsidP="001D6043">
            <w:pPr>
              <w:rPr>
                <w:sz w:val="20"/>
              </w:rPr>
            </w:pPr>
            <w:r w:rsidRPr="001D6043">
              <w:rPr>
                <w:sz w:val="20"/>
              </w:rPr>
              <w:t>Procédure d’entretien de la ZAC (technique, produits, fréquence)</w:t>
            </w:r>
          </w:p>
        </w:tc>
        <w:tc>
          <w:tcPr>
            <w:tcW w:w="992" w:type="dxa"/>
          </w:tcPr>
          <w:p w14:paraId="6DC7011C" w14:textId="77777777" w:rsidR="007367F0" w:rsidRDefault="007367F0" w:rsidP="001D6043">
            <w:pPr>
              <w:rPr>
                <w:sz w:val="20"/>
              </w:rPr>
            </w:pPr>
          </w:p>
        </w:tc>
        <w:tc>
          <w:tcPr>
            <w:tcW w:w="1276" w:type="dxa"/>
          </w:tcPr>
          <w:p w14:paraId="06828EDA" w14:textId="77777777" w:rsidR="007367F0" w:rsidRDefault="007367F0" w:rsidP="001D6043">
            <w:pPr>
              <w:rPr>
                <w:sz w:val="20"/>
              </w:rPr>
            </w:pPr>
          </w:p>
        </w:tc>
        <w:tc>
          <w:tcPr>
            <w:tcW w:w="1134" w:type="dxa"/>
          </w:tcPr>
          <w:p w14:paraId="59AF0873" w14:textId="77777777" w:rsidR="007367F0" w:rsidRDefault="007367F0" w:rsidP="001D6043">
            <w:pPr>
              <w:rPr>
                <w:sz w:val="20"/>
              </w:rPr>
            </w:pPr>
          </w:p>
        </w:tc>
      </w:tr>
      <w:tr w:rsidR="007367F0" w14:paraId="62850A46" w14:textId="77777777" w:rsidTr="00AD202F">
        <w:tc>
          <w:tcPr>
            <w:tcW w:w="7655" w:type="dxa"/>
          </w:tcPr>
          <w:p w14:paraId="5978C977" w14:textId="43DC154D" w:rsidR="007367F0" w:rsidRDefault="00AD202F" w:rsidP="001D6043">
            <w:pPr>
              <w:rPr>
                <w:sz w:val="20"/>
              </w:rPr>
            </w:pPr>
            <w:r w:rsidRPr="001D6043">
              <w:rPr>
                <w:sz w:val="20"/>
              </w:rPr>
              <w:t>Fichier du plan de prélèvements des surfaces et de l’air</w:t>
            </w:r>
          </w:p>
        </w:tc>
        <w:tc>
          <w:tcPr>
            <w:tcW w:w="992" w:type="dxa"/>
          </w:tcPr>
          <w:p w14:paraId="09D5B1FA" w14:textId="77777777" w:rsidR="007367F0" w:rsidRDefault="007367F0" w:rsidP="001D6043">
            <w:pPr>
              <w:rPr>
                <w:sz w:val="20"/>
              </w:rPr>
            </w:pPr>
          </w:p>
        </w:tc>
        <w:tc>
          <w:tcPr>
            <w:tcW w:w="1276" w:type="dxa"/>
          </w:tcPr>
          <w:p w14:paraId="66196BD4" w14:textId="77777777" w:rsidR="007367F0" w:rsidRDefault="007367F0" w:rsidP="001D6043">
            <w:pPr>
              <w:rPr>
                <w:sz w:val="20"/>
              </w:rPr>
            </w:pPr>
          </w:p>
        </w:tc>
        <w:tc>
          <w:tcPr>
            <w:tcW w:w="1134" w:type="dxa"/>
          </w:tcPr>
          <w:p w14:paraId="784AA411" w14:textId="77777777" w:rsidR="007367F0" w:rsidRDefault="007367F0" w:rsidP="001D6043">
            <w:pPr>
              <w:rPr>
                <w:sz w:val="20"/>
              </w:rPr>
            </w:pPr>
          </w:p>
        </w:tc>
      </w:tr>
      <w:tr w:rsidR="007367F0" w14:paraId="37B4AFE7" w14:textId="77777777" w:rsidTr="00AD202F">
        <w:tc>
          <w:tcPr>
            <w:tcW w:w="7655" w:type="dxa"/>
          </w:tcPr>
          <w:p w14:paraId="011CDA1E" w14:textId="37FD3CA2" w:rsidR="007367F0" w:rsidRDefault="00AD202F" w:rsidP="001D6043">
            <w:pPr>
              <w:rPr>
                <w:sz w:val="20"/>
              </w:rPr>
            </w:pPr>
            <w:r w:rsidRPr="001D6043">
              <w:rPr>
                <w:sz w:val="20"/>
              </w:rPr>
              <w:t>Fichier de suivi des prélèvements et contamination de surfaces</w:t>
            </w:r>
          </w:p>
        </w:tc>
        <w:tc>
          <w:tcPr>
            <w:tcW w:w="992" w:type="dxa"/>
          </w:tcPr>
          <w:p w14:paraId="4AE85F47" w14:textId="77777777" w:rsidR="007367F0" w:rsidRDefault="007367F0" w:rsidP="001D6043">
            <w:pPr>
              <w:rPr>
                <w:sz w:val="20"/>
              </w:rPr>
            </w:pPr>
          </w:p>
        </w:tc>
        <w:tc>
          <w:tcPr>
            <w:tcW w:w="1276" w:type="dxa"/>
          </w:tcPr>
          <w:p w14:paraId="4F9C1157" w14:textId="77777777" w:rsidR="007367F0" w:rsidRDefault="007367F0" w:rsidP="001D6043">
            <w:pPr>
              <w:rPr>
                <w:sz w:val="20"/>
              </w:rPr>
            </w:pPr>
          </w:p>
        </w:tc>
        <w:tc>
          <w:tcPr>
            <w:tcW w:w="1134" w:type="dxa"/>
          </w:tcPr>
          <w:p w14:paraId="31522726" w14:textId="77777777" w:rsidR="007367F0" w:rsidRDefault="007367F0" w:rsidP="001D6043">
            <w:pPr>
              <w:rPr>
                <w:sz w:val="20"/>
              </w:rPr>
            </w:pPr>
          </w:p>
        </w:tc>
      </w:tr>
      <w:tr w:rsidR="007367F0" w14:paraId="47B2A4ED" w14:textId="77777777" w:rsidTr="00AD202F">
        <w:tc>
          <w:tcPr>
            <w:tcW w:w="7655" w:type="dxa"/>
          </w:tcPr>
          <w:p w14:paraId="1ED1558C" w14:textId="330E2C10" w:rsidR="007367F0" w:rsidRDefault="00AD202F" w:rsidP="001D6043">
            <w:pPr>
              <w:rPr>
                <w:sz w:val="20"/>
              </w:rPr>
            </w:pPr>
            <w:r w:rsidRPr="001D6043">
              <w:rPr>
                <w:sz w:val="20"/>
              </w:rPr>
              <w:t>Fichier de suivi des prélèvements et contamination de l’air</w:t>
            </w:r>
          </w:p>
        </w:tc>
        <w:tc>
          <w:tcPr>
            <w:tcW w:w="992" w:type="dxa"/>
          </w:tcPr>
          <w:p w14:paraId="5FCBABA8" w14:textId="77777777" w:rsidR="007367F0" w:rsidRDefault="007367F0" w:rsidP="001D6043">
            <w:pPr>
              <w:rPr>
                <w:sz w:val="20"/>
              </w:rPr>
            </w:pPr>
          </w:p>
        </w:tc>
        <w:tc>
          <w:tcPr>
            <w:tcW w:w="1276" w:type="dxa"/>
          </w:tcPr>
          <w:p w14:paraId="23853708" w14:textId="77777777" w:rsidR="007367F0" w:rsidRDefault="007367F0" w:rsidP="001D6043">
            <w:pPr>
              <w:rPr>
                <w:sz w:val="20"/>
              </w:rPr>
            </w:pPr>
          </w:p>
        </w:tc>
        <w:tc>
          <w:tcPr>
            <w:tcW w:w="1134" w:type="dxa"/>
          </w:tcPr>
          <w:p w14:paraId="489CF011" w14:textId="77777777" w:rsidR="007367F0" w:rsidRDefault="007367F0" w:rsidP="001D6043">
            <w:pPr>
              <w:rPr>
                <w:sz w:val="20"/>
              </w:rPr>
            </w:pPr>
          </w:p>
        </w:tc>
      </w:tr>
      <w:tr w:rsidR="007367F0" w14:paraId="69B2BC7E" w14:textId="77777777" w:rsidTr="00AD202F">
        <w:tc>
          <w:tcPr>
            <w:tcW w:w="7655" w:type="dxa"/>
          </w:tcPr>
          <w:p w14:paraId="64836F2A" w14:textId="44392352" w:rsidR="007367F0" w:rsidRDefault="00AD202F" w:rsidP="001D6043">
            <w:pPr>
              <w:rPr>
                <w:sz w:val="20"/>
              </w:rPr>
            </w:pPr>
            <w:r w:rsidRPr="001D6043">
              <w:rPr>
                <w:sz w:val="20"/>
              </w:rPr>
              <w:t>Fichier de contrôle de suivi des pressions et températures</w:t>
            </w:r>
          </w:p>
        </w:tc>
        <w:tc>
          <w:tcPr>
            <w:tcW w:w="992" w:type="dxa"/>
          </w:tcPr>
          <w:p w14:paraId="214C7840" w14:textId="77777777" w:rsidR="007367F0" w:rsidRDefault="007367F0" w:rsidP="001D6043">
            <w:pPr>
              <w:rPr>
                <w:sz w:val="20"/>
              </w:rPr>
            </w:pPr>
          </w:p>
        </w:tc>
        <w:tc>
          <w:tcPr>
            <w:tcW w:w="1276" w:type="dxa"/>
          </w:tcPr>
          <w:p w14:paraId="0DADE880" w14:textId="77777777" w:rsidR="007367F0" w:rsidRDefault="007367F0" w:rsidP="001D6043">
            <w:pPr>
              <w:rPr>
                <w:sz w:val="20"/>
              </w:rPr>
            </w:pPr>
          </w:p>
        </w:tc>
        <w:tc>
          <w:tcPr>
            <w:tcW w:w="1134" w:type="dxa"/>
          </w:tcPr>
          <w:p w14:paraId="63BD2148" w14:textId="77777777" w:rsidR="007367F0" w:rsidRDefault="007367F0" w:rsidP="001D6043">
            <w:pPr>
              <w:rPr>
                <w:sz w:val="20"/>
              </w:rPr>
            </w:pPr>
          </w:p>
        </w:tc>
      </w:tr>
      <w:tr w:rsidR="007367F0" w14:paraId="78FE7263" w14:textId="77777777" w:rsidTr="00AD202F">
        <w:tc>
          <w:tcPr>
            <w:tcW w:w="7655" w:type="dxa"/>
          </w:tcPr>
          <w:p w14:paraId="2F094FBF" w14:textId="627A2360" w:rsidR="007367F0" w:rsidRDefault="00AD202F" w:rsidP="001D6043">
            <w:pPr>
              <w:rPr>
                <w:sz w:val="20"/>
              </w:rPr>
            </w:pPr>
            <w:r w:rsidRPr="001D6043">
              <w:rPr>
                <w:sz w:val="20"/>
              </w:rPr>
              <w:t>Contrat de maintenance préventive et corrective de la centrale de traitement d’air</w:t>
            </w:r>
          </w:p>
        </w:tc>
        <w:tc>
          <w:tcPr>
            <w:tcW w:w="992" w:type="dxa"/>
          </w:tcPr>
          <w:p w14:paraId="13451826" w14:textId="77777777" w:rsidR="007367F0" w:rsidRDefault="007367F0" w:rsidP="001D6043">
            <w:pPr>
              <w:rPr>
                <w:sz w:val="20"/>
              </w:rPr>
            </w:pPr>
          </w:p>
        </w:tc>
        <w:tc>
          <w:tcPr>
            <w:tcW w:w="1276" w:type="dxa"/>
          </w:tcPr>
          <w:p w14:paraId="5CBC2166" w14:textId="77777777" w:rsidR="007367F0" w:rsidRDefault="007367F0" w:rsidP="001D6043">
            <w:pPr>
              <w:rPr>
                <w:sz w:val="20"/>
              </w:rPr>
            </w:pPr>
          </w:p>
        </w:tc>
        <w:tc>
          <w:tcPr>
            <w:tcW w:w="1134" w:type="dxa"/>
          </w:tcPr>
          <w:p w14:paraId="385A3DB7" w14:textId="77777777" w:rsidR="007367F0" w:rsidRDefault="007367F0" w:rsidP="001D6043">
            <w:pPr>
              <w:rPr>
                <w:sz w:val="20"/>
              </w:rPr>
            </w:pPr>
          </w:p>
        </w:tc>
      </w:tr>
      <w:tr w:rsidR="007367F0" w14:paraId="4E442683" w14:textId="77777777" w:rsidTr="00AD202F">
        <w:tc>
          <w:tcPr>
            <w:tcW w:w="7655" w:type="dxa"/>
          </w:tcPr>
          <w:p w14:paraId="04516000" w14:textId="1A6BD82D" w:rsidR="007367F0" w:rsidRDefault="00AD202F" w:rsidP="001D6043">
            <w:pPr>
              <w:rPr>
                <w:sz w:val="20"/>
              </w:rPr>
            </w:pPr>
            <w:r w:rsidRPr="001D6043">
              <w:rPr>
                <w:sz w:val="20"/>
              </w:rPr>
              <w:t>Fichier de traçabilité des maintenances préventive et corrective de la centrale de traitement d’air</w:t>
            </w:r>
          </w:p>
        </w:tc>
        <w:tc>
          <w:tcPr>
            <w:tcW w:w="992" w:type="dxa"/>
          </w:tcPr>
          <w:p w14:paraId="40DC96FF" w14:textId="77777777" w:rsidR="007367F0" w:rsidRDefault="007367F0" w:rsidP="001D6043">
            <w:pPr>
              <w:rPr>
                <w:sz w:val="20"/>
              </w:rPr>
            </w:pPr>
          </w:p>
        </w:tc>
        <w:tc>
          <w:tcPr>
            <w:tcW w:w="1276" w:type="dxa"/>
          </w:tcPr>
          <w:p w14:paraId="69999AE9" w14:textId="77777777" w:rsidR="007367F0" w:rsidRDefault="007367F0" w:rsidP="001D6043">
            <w:pPr>
              <w:rPr>
                <w:sz w:val="20"/>
              </w:rPr>
            </w:pPr>
          </w:p>
        </w:tc>
        <w:tc>
          <w:tcPr>
            <w:tcW w:w="1134" w:type="dxa"/>
          </w:tcPr>
          <w:p w14:paraId="44D8DA86" w14:textId="77777777" w:rsidR="007367F0" w:rsidRDefault="007367F0" w:rsidP="001D6043">
            <w:pPr>
              <w:rPr>
                <w:sz w:val="20"/>
              </w:rPr>
            </w:pPr>
          </w:p>
        </w:tc>
      </w:tr>
      <w:tr w:rsidR="007367F0" w14:paraId="0B050250" w14:textId="77777777" w:rsidTr="00AD202F">
        <w:tc>
          <w:tcPr>
            <w:tcW w:w="7655" w:type="dxa"/>
          </w:tcPr>
          <w:p w14:paraId="5065C622" w14:textId="74AC0802" w:rsidR="007367F0" w:rsidRDefault="00AD202F" w:rsidP="001D6043">
            <w:pPr>
              <w:rPr>
                <w:sz w:val="20"/>
              </w:rPr>
            </w:pPr>
            <w:r w:rsidRPr="001D6043">
              <w:rPr>
                <w:sz w:val="20"/>
              </w:rPr>
              <w:t>Fichier de traçabilité des qualifications opérationnelles des locaux et équipements </w:t>
            </w:r>
          </w:p>
        </w:tc>
        <w:tc>
          <w:tcPr>
            <w:tcW w:w="992" w:type="dxa"/>
          </w:tcPr>
          <w:p w14:paraId="6B6EEB47" w14:textId="77777777" w:rsidR="007367F0" w:rsidRDefault="007367F0" w:rsidP="001D6043">
            <w:pPr>
              <w:rPr>
                <w:sz w:val="20"/>
              </w:rPr>
            </w:pPr>
          </w:p>
        </w:tc>
        <w:tc>
          <w:tcPr>
            <w:tcW w:w="1276" w:type="dxa"/>
          </w:tcPr>
          <w:p w14:paraId="1944F656" w14:textId="77777777" w:rsidR="007367F0" w:rsidRDefault="007367F0" w:rsidP="001D6043">
            <w:pPr>
              <w:rPr>
                <w:sz w:val="20"/>
              </w:rPr>
            </w:pPr>
          </w:p>
        </w:tc>
        <w:tc>
          <w:tcPr>
            <w:tcW w:w="1134" w:type="dxa"/>
          </w:tcPr>
          <w:p w14:paraId="05AAF852" w14:textId="77777777" w:rsidR="007367F0" w:rsidRDefault="007367F0" w:rsidP="001D6043">
            <w:pPr>
              <w:rPr>
                <w:sz w:val="20"/>
              </w:rPr>
            </w:pPr>
          </w:p>
        </w:tc>
      </w:tr>
      <w:tr w:rsidR="007367F0" w14:paraId="4EB81ED3" w14:textId="77777777" w:rsidTr="00AD202F">
        <w:tc>
          <w:tcPr>
            <w:tcW w:w="7655" w:type="dxa"/>
          </w:tcPr>
          <w:p w14:paraId="14930A9B" w14:textId="1459616F" w:rsidR="007367F0" w:rsidRDefault="00AD202F" w:rsidP="001D6043">
            <w:pPr>
              <w:rPr>
                <w:sz w:val="20"/>
              </w:rPr>
            </w:pPr>
            <w:r w:rsidRPr="001D6043">
              <w:rPr>
                <w:sz w:val="20"/>
              </w:rPr>
              <w:t>Fichier de traçabilité de l’entretien des équipements et des locaux</w:t>
            </w:r>
          </w:p>
        </w:tc>
        <w:tc>
          <w:tcPr>
            <w:tcW w:w="992" w:type="dxa"/>
          </w:tcPr>
          <w:p w14:paraId="680A8E5C" w14:textId="77777777" w:rsidR="007367F0" w:rsidRDefault="007367F0" w:rsidP="001D6043">
            <w:pPr>
              <w:rPr>
                <w:sz w:val="20"/>
              </w:rPr>
            </w:pPr>
          </w:p>
        </w:tc>
        <w:tc>
          <w:tcPr>
            <w:tcW w:w="1276" w:type="dxa"/>
          </w:tcPr>
          <w:p w14:paraId="78044625" w14:textId="77777777" w:rsidR="007367F0" w:rsidRDefault="007367F0" w:rsidP="001D6043">
            <w:pPr>
              <w:rPr>
                <w:sz w:val="20"/>
              </w:rPr>
            </w:pPr>
          </w:p>
        </w:tc>
        <w:tc>
          <w:tcPr>
            <w:tcW w:w="1134" w:type="dxa"/>
          </w:tcPr>
          <w:p w14:paraId="5703FAC4" w14:textId="77777777" w:rsidR="007367F0" w:rsidRDefault="007367F0" w:rsidP="001D6043">
            <w:pPr>
              <w:rPr>
                <w:sz w:val="20"/>
              </w:rPr>
            </w:pPr>
          </w:p>
        </w:tc>
      </w:tr>
      <w:tr w:rsidR="00AD202F" w14:paraId="6AC1CC14" w14:textId="77777777" w:rsidTr="00AD202F">
        <w:tc>
          <w:tcPr>
            <w:tcW w:w="7655" w:type="dxa"/>
          </w:tcPr>
          <w:p w14:paraId="78DD7C30" w14:textId="073260B2" w:rsidR="00AD202F" w:rsidRPr="001D6043" w:rsidRDefault="00AD202F" w:rsidP="00AD202F">
            <w:pPr>
              <w:rPr>
                <w:sz w:val="20"/>
              </w:rPr>
            </w:pPr>
            <w:r w:rsidRPr="001D6043">
              <w:rPr>
                <w:sz w:val="20"/>
              </w:rPr>
              <w:t>Fichier de traçabilité des interventions pharmaceutiques</w:t>
            </w:r>
          </w:p>
        </w:tc>
        <w:tc>
          <w:tcPr>
            <w:tcW w:w="992" w:type="dxa"/>
          </w:tcPr>
          <w:p w14:paraId="63F23ADE" w14:textId="77777777" w:rsidR="00AD202F" w:rsidRDefault="00AD202F" w:rsidP="001D6043">
            <w:pPr>
              <w:rPr>
                <w:sz w:val="20"/>
              </w:rPr>
            </w:pPr>
          </w:p>
        </w:tc>
        <w:tc>
          <w:tcPr>
            <w:tcW w:w="1276" w:type="dxa"/>
          </w:tcPr>
          <w:p w14:paraId="5EC9332F" w14:textId="77777777" w:rsidR="00AD202F" w:rsidRDefault="00AD202F" w:rsidP="001D6043">
            <w:pPr>
              <w:rPr>
                <w:sz w:val="20"/>
              </w:rPr>
            </w:pPr>
          </w:p>
        </w:tc>
        <w:tc>
          <w:tcPr>
            <w:tcW w:w="1134" w:type="dxa"/>
          </w:tcPr>
          <w:p w14:paraId="67BD786D" w14:textId="77777777" w:rsidR="00AD202F" w:rsidRDefault="00AD202F" w:rsidP="001D6043">
            <w:pPr>
              <w:rPr>
                <w:sz w:val="20"/>
              </w:rPr>
            </w:pPr>
          </w:p>
        </w:tc>
      </w:tr>
      <w:tr w:rsidR="00AD202F" w14:paraId="76A0D6B3" w14:textId="77777777" w:rsidTr="00AD202F">
        <w:tc>
          <w:tcPr>
            <w:tcW w:w="7655" w:type="dxa"/>
          </w:tcPr>
          <w:p w14:paraId="345D697D" w14:textId="13ACD993" w:rsidR="00AD202F" w:rsidRPr="001D6043" w:rsidRDefault="00AD202F" w:rsidP="00AD202F">
            <w:pPr>
              <w:rPr>
                <w:sz w:val="20"/>
              </w:rPr>
            </w:pPr>
            <w:r w:rsidRPr="001D6043">
              <w:rPr>
                <w:sz w:val="20"/>
              </w:rPr>
              <w:t xml:space="preserve">Liste des produits autorisés par voie </w:t>
            </w:r>
            <w:proofErr w:type="spellStart"/>
            <w:r w:rsidRPr="001D6043">
              <w:rPr>
                <w:sz w:val="20"/>
              </w:rPr>
              <w:t>intratéchale</w:t>
            </w:r>
            <w:proofErr w:type="spellEnd"/>
            <w:r w:rsidRPr="001D6043">
              <w:rPr>
                <w:sz w:val="20"/>
              </w:rPr>
              <w:t xml:space="preserve"> formalisée</w:t>
            </w:r>
          </w:p>
        </w:tc>
        <w:tc>
          <w:tcPr>
            <w:tcW w:w="992" w:type="dxa"/>
          </w:tcPr>
          <w:p w14:paraId="7EA4AB69" w14:textId="77777777" w:rsidR="00AD202F" w:rsidRDefault="00AD202F" w:rsidP="001D6043">
            <w:pPr>
              <w:rPr>
                <w:sz w:val="20"/>
              </w:rPr>
            </w:pPr>
          </w:p>
        </w:tc>
        <w:tc>
          <w:tcPr>
            <w:tcW w:w="1276" w:type="dxa"/>
          </w:tcPr>
          <w:p w14:paraId="0E50D488" w14:textId="77777777" w:rsidR="00AD202F" w:rsidRDefault="00AD202F" w:rsidP="001D6043">
            <w:pPr>
              <w:rPr>
                <w:sz w:val="20"/>
              </w:rPr>
            </w:pPr>
          </w:p>
        </w:tc>
        <w:tc>
          <w:tcPr>
            <w:tcW w:w="1134" w:type="dxa"/>
          </w:tcPr>
          <w:p w14:paraId="4DF622C6" w14:textId="77777777" w:rsidR="00AD202F" w:rsidRDefault="00AD202F" w:rsidP="001D6043">
            <w:pPr>
              <w:rPr>
                <w:sz w:val="20"/>
              </w:rPr>
            </w:pPr>
          </w:p>
        </w:tc>
      </w:tr>
      <w:tr w:rsidR="00AD202F" w14:paraId="1EB4C62A" w14:textId="77777777" w:rsidTr="00AD202F">
        <w:tc>
          <w:tcPr>
            <w:tcW w:w="7655" w:type="dxa"/>
          </w:tcPr>
          <w:p w14:paraId="48E64F1F" w14:textId="665B9B46" w:rsidR="00AD202F" w:rsidRPr="001D6043" w:rsidRDefault="00AD202F" w:rsidP="00AD202F">
            <w:pPr>
              <w:rPr>
                <w:sz w:val="20"/>
              </w:rPr>
            </w:pPr>
            <w:r w:rsidRPr="001D6043">
              <w:rPr>
                <w:sz w:val="20"/>
              </w:rPr>
              <w:t>Procédure et fichier de traçabilité et suivi des retours des chimiothérapies</w:t>
            </w:r>
          </w:p>
        </w:tc>
        <w:tc>
          <w:tcPr>
            <w:tcW w:w="992" w:type="dxa"/>
          </w:tcPr>
          <w:p w14:paraId="467643DC" w14:textId="77777777" w:rsidR="00AD202F" w:rsidRDefault="00AD202F" w:rsidP="001D6043">
            <w:pPr>
              <w:rPr>
                <w:sz w:val="20"/>
              </w:rPr>
            </w:pPr>
          </w:p>
        </w:tc>
        <w:tc>
          <w:tcPr>
            <w:tcW w:w="1276" w:type="dxa"/>
          </w:tcPr>
          <w:p w14:paraId="42162278" w14:textId="77777777" w:rsidR="00AD202F" w:rsidRDefault="00AD202F" w:rsidP="001D6043">
            <w:pPr>
              <w:rPr>
                <w:sz w:val="20"/>
              </w:rPr>
            </w:pPr>
          </w:p>
        </w:tc>
        <w:tc>
          <w:tcPr>
            <w:tcW w:w="1134" w:type="dxa"/>
          </w:tcPr>
          <w:p w14:paraId="66351D60" w14:textId="77777777" w:rsidR="00AD202F" w:rsidRDefault="00AD202F" w:rsidP="001D6043">
            <w:pPr>
              <w:rPr>
                <w:sz w:val="20"/>
              </w:rPr>
            </w:pPr>
          </w:p>
        </w:tc>
      </w:tr>
      <w:tr w:rsidR="00AD202F" w14:paraId="36A77C8A" w14:textId="77777777" w:rsidTr="00AD202F">
        <w:tc>
          <w:tcPr>
            <w:tcW w:w="7655" w:type="dxa"/>
          </w:tcPr>
          <w:p w14:paraId="11001F37" w14:textId="768ADEA2" w:rsidR="00AD202F" w:rsidRPr="001D6043" w:rsidRDefault="00AD202F" w:rsidP="00AD202F">
            <w:pPr>
              <w:rPr>
                <w:sz w:val="20"/>
              </w:rPr>
            </w:pPr>
            <w:r w:rsidRPr="001D6043">
              <w:rPr>
                <w:sz w:val="20"/>
              </w:rPr>
              <w:t xml:space="preserve">Procédure et fichier de suivi des réattributions des préparations (si réattribution) </w:t>
            </w:r>
          </w:p>
        </w:tc>
        <w:tc>
          <w:tcPr>
            <w:tcW w:w="992" w:type="dxa"/>
          </w:tcPr>
          <w:p w14:paraId="4CBA3B59" w14:textId="77777777" w:rsidR="00AD202F" w:rsidRDefault="00AD202F" w:rsidP="001D6043">
            <w:pPr>
              <w:rPr>
                <w:sz w:val="20"/>
              </w:rPr>
            </w:pPr>
          </w:p>
        </w:tc>
        <w:tc>
          <w:tcPr>
            <w:tcW w:w="1276" w:type="dxa"/>
          </w:tcPr>
          <w:p w14:paraId="1F83B248" w14:textId="77777777" w:rsidR="00AD202F" w:rsidRDefault="00AD202F" w:rsidP="001D6043">
            <w:pPr>
              <w:rPr>
                <w:sz w:val="20"/>
              </w:rPr>
            </w:pPr>
          </w:p>
        </w:tc>
        <w:tc>
          <w:tcPr>
            <w:tcW w:w="1134" w:type="dxa"/>
          </w:tcPr>
          <w:p w14:paraId="1A5B2BAE" w14:textId="77777777" w:rsidR="00AD202F" w:rsidRDefault="00AD202F" w:rsidP="001D6043">
            <w:pPr>
              <w:rPr>
                <w:sz w:val="20"/>
              </w:rPr>
            </w:pPr>
          </w:p>
        </w:tc>
      </w:tr>
      <w:tr w:rsidR="00AD202F" w14:paraId="73931E41" w14:textId="77777777" w:rsidTr="00AD202F">
        <w:tc>
          <w:tcPr>
            <w:tcW w:w="7655" w:type="dxa"/>
          </w:tcPr>
          <w:p w14:paraId="4A8D91F6" w14:textId="23AC5A1C" w:rsidR="00AD202F" w:rsidRPr="001D6043" w:rsidRDefault="00AD202F" w:rsidP="00AD202F">
            <w:pPr>
              <w:rPr>
                <w:sz w:val="20"/>
              </w:rPr>
            </w:pPr>
            <w:r w:rsidRPr="001D6043">
              <w:rPr>
                <w:sz w:val="20"/>
              </w:rPr>
              <w:t>Procédure relative à la conduite à tenir en cas d'excursion de température lors du stockage des produits ou préparations thermosensibles</w:t>
            </w:r>
          </w:p>
        </w:tc>
        <w:tc>
          <w:tcPr>
            <w:tcW w:w="992" w:type="dxa"/>
          </w:tcPr>
          <w:p w14:paraId="3425548C" w14:textId="77777777" w:rsidR="00AD202F" w:rsidRDefault="00AD202F" w:rsidP="001D6043">
            <w:pPr>
              <w:rPr>
                <w:sz w:val="20"/>
              </w:rPr>
            </w:pPr>
          </w:p>
        </w:tc>
        <w:tc>
          <w:tcPr>
            <w:tcW w:w="1276" w:type="dxa"/>
          </w:tcPr>
          <w:p w14:paraId="172951F5" w14:textId="77777777" w:rsidR="00AD202F" w:rsidRDefault="00AD202F" w:rsidP="001D6043">
            <w:pPr>
              <w:rPr>
                <w:sz w:val="20"/>
              </w:rPr>
            </w:pPr>
          </w:p>
        </w:tc>
        <w:tc>
          <w:tcPr>
            <w:tcW w:w="1134" w:type="dxa"/>
          </w:tcPr>
          <w:p w14:paraId="2739E857" w14:textId="77777777" w:rsidR="00AD202F" w:rsidRDefault="00AD202F" w:rsidP="001D6043">
            <w:pPr>
              <w:rPr>
                <w:sz w:val="20"/>
              </w:rPr>
            </w:pPr>
          </w:p>
        </w:tc>
      </w:tr>
      <w:tr w:rsidR="00AD202F" w14:paraId="77544150" w14:textId="77777777" w:rsidTr="00AD202F">
        <w:tc>
          <w:tcPr>
            <w:tcW w:w="7655" w:type="dxa"/>
          </w:tcPr>
          <w:p w14:paraId="7FDB3F38" w14:textId="729753B5" w:rsidR="00AD202F" w:rsidRPr="001D6043" w:rsidRDefault="00AD202F" w:rsidP="00AD202F">
            <w:pPr>
              <w:rPr>
                <w:sz w:val="20"/>
              </w:rPr>
            </w:pPr>
            <w:r w:rsidRPr="001D6043">
              <w:rPr>
                <w:sz w:val="20"/>
              </w:rPr>
              <w:t>Fichier de suivi enregistré des excursions des températures de stockage des médicaments thermosensibles</w:t>
            </w:r>
          </w:p>
        </w:tc>
        <w:tc>
          <w:tcPr>
            <w:tcW w:w="992" w:type="dxa"/>
          </w:tcPr>
          <w:p w14:paraId="191541A1" w14:textId="77777777" w:rsidR="00AD202F" w:rsidRDefault="00AD202F" w:rsidP="001D6043">
            <w:pPr>
              <w:rPr>
                <w:sz w:val="20"/>
              </w:rPr>
            </w:pPr>
          </w:p>
        </w:tc>
        <w:tc>
          <w:tcPr>
            <w:tcW w:w="1276" w:type="dxa"/>
          </w:tcPr>
          <w:p w14:paraId="5F8381BF" w14:textId="77777777" w:rsidR="00AD202F" w:rsidRDefault="00AD202F" w:rsidP="001D6043">
            <w:pPr>
              <w:rPr>
                <w:sz w:val="20"/>
              </w:rPr>
            </w:pPr>
          </w:p>
        </w:tc>
        <w:tc>
          <w:tcPr>
            <w:tcW w:w="1134" w:type="dxa"/>
          </w:tcPr>
          <w:p w14:paraId="5315686F" w14:textId="77777777" w:rsidR="00AD202F" w:rsidRDefault="00AD202F" w:rsidP="001D6043">
            <w:pPr>
              <w:rPr>
                <w:sz w:val="20"/>
              </w:rPr>
            </w:pPr>
          </w:p>
        </w:tc>
      </w:tr>
      <w:tr w:rsidR="00AD202F" w14:paraId="4F18D27B" w14:textId="77777777" w:rsidTr="00AD202F">
        <w:tc>
          <w:tcPr>
            <w:tcW w:w="7655" w:type="dxa"/>
          </w:tcPr>
          <w:p w14:paraId="27ACD91C" w14:textId="3CD472A9" w:rsidR="00AD202F" w:rsidRPr="001D6043" w:rsidRDefault="00AD202F" w:rsidP="00AD202F">
            <w:pPr>
              <w:rPr>
                <w:sz w:val="20"/>
              </w:rPr>
            </w:pPr>
            <w:r w:rsidRPr="001D6043">
              <w:rPr>
                <w:sz w:val="20"/>
              </w:rPr>
              <w:t>Procédure de contrôle des préparations</w:t>
            </w:r>
          </w:p>
        </w:tc>
        <w:tc>
          <w:tcPr>
            <w:tcW w:w="992" w:type="dxa"/>
          </w:tcPr>
          <w:p w14:paraId="2D11C12B" w14:textId="77777777" w:rsidR="00AD202F" w:rsidRDefault="00AD202F" w:rsidP="001D6043">
            <w:pPr>
              <w:rPr>
                <w:sz w:val="20"/>
              </w:rPr>
            </w:pPr>
          </w:p>
        </w:tc>
        <w:tc>
          <w:tcPr>
            <w:tcW w:w="1276" w:type="dxa"/>
          </w:tcPr>
          <w:p w14:paraId="1D2C58BA" w14:textId="77777777" w:rsidR="00AD202F" w:rsidRDefault="00AD202F" w:rsidP="001D6043">
            <w:pPr>
              <w:rPr>
                <w:sz w:val="20"/>
              </w:rPr>
            </w:pPr>
          </w:p>
        </w:tc>
        <w:tc>
          <w:tcPr>
            <w:tcW w:w="1134" w:type="dxa"/>
          </w:tcPr>
          <w:p w14:paraId="4954A3B2" w14:textId="77777777" w:rsidR="00AD202F" w:rsidRDefault="00AD202F" w:rsidP="001D6043">
            <w:pPr>
              <w:rPr>
                <w:sz w:val="20"/>
              </w:rPr>
            </w:pPr>
          </w:p>
        </w:tc>
      </w:tr>
      <w:tr w:rsidR="00AD202F" w14:paraId="066DB7E7" w14:textId="77777777" w:rsidTr="00AD202F">
        <w:tc>
          <w:tcPr>
            <w:tcW w:w="7655" w:type="dxa"/>
          </w:tcPr>
          <w:p w14:paraId="220E4880" w14:textId="6B862130" w:rsidR="00AD202F" w:rsidRPr="001D6043" w:rsidRDefault="00AD202F" w:rsidP="00AD202F">
            <w:pPr>
              <w:rPr>
                <w:sz w:val="20"/>
              </w:rPr>
            </w:pPr>
            <w:r w:rsidRPr="001D6043">
              <w:rPr>
                <w:sz w:val="20"/>
              </w:rPr>
              <w:t>Procédure de libération des préparations</w:t>
            </w:r>
          </w:p>
        </w:tc>
        <w:tc>
          <w:tcPr>
            <w:tcW w:w="992" w:type="dxa"/>
          </w:tcPr>
          <w:p w14:paraId="1900257A" w14:textId="77777777" w:rsidR="00AD202F" w:rsidRDefault="00AD202F" w:rsidP="001D6043">
            <w:pPr>
              <w:rPr>
                <w:sz w:val="20"/>
              </w:rPr>
            </w:pPr>
          </w:p>
        </w:tc>
        <w:tc>
          <w:tcPr>
            <w:tcW w:w="1276" w:type="dxa"/>
          </w:tcPr>
          <w:p w14:paraId="35AA7E08" w14:textId="77777777" w:rsidR="00AD202F" w:rsidRDefault="00AD202F" w:rsidP="001D6043">
            <w:pPr>
              <w:rPr>
                <w:sz w:val="20"/>
              </w:rPr>
            </w:pPr>
          </w:p>
        </w:tc>
        <w:tc>
          <w:tcPr>
            <w:tcW w:w="1134" w:type="dxa"/>
          </w:tcPr>
          <w:p w14:paraId="68B1C209" w14:textId="77777777" w:rsidR="00AD202F" w:rsidRDefault="00AD202F" w:rsidP="001D6043">
            <w:pPr>
              <w:rPr>
                <w:sz w:val="20"/>
              </w:rPr>
            </w:pPr>
          </w:p>
        </w:tc>
      </w:tr>
      <w:tr w:rsidR="00AD202F" w14:paraId="7F79E778" w14:textId="77777777" w:rsidTr="00AD202F">
        <w:tc>
          <w:tcPr>
            <w:tcW w:w="7655" w:type="dxa"/>
          </w:tcPr>
          <w:p w14:paraId="7D964991" w14:textId="000F9A88" w:rsidR="00AD202F" w:rsidRPr="001D6043" w:rsidRDefault="00AD202F" w:rsidP="00AD202F">
            <w:pPr>
              <w:rPr>
                <w:sz w:val="20"/>
              </w:rPr>
            </w:pPr>
            <w:r w:rsidRPr="001D6043">
              <w:rPr>
                <w:sz w:val="20"/>
              </w:rPr>
              <w:t>Fichier de traçabilité des contrôle qualité effectué en cours de préparation</w:t>
            </w:r>
          </w:p>
        </w:tc>
        <w:tc>
          <w:tcPr>
            <w:tcW w:w="992" w:type="dxa"/>
          </w:tcPr>
          <w:p w14:paraId="09914773" w14:textId="77777777" w:rsidR="00AD202F" w:rsidRDefault="00AD202F" w:rsidP="001D6043">
            <w:pPr>
              <w:rPr>
                <w:sz w:val="20"/>
              </w:rPr>
            </w:pPr>
          </w:p>
        </w:tc>
        <w:tc>
          <w:tcPr>
            <w:tcW w:w="1276" w:type="dxa"/>
          </w:tcPr>
          <w:p w14:paraId="256EBF5A" w14:textId="77777777" w:rsidR="00AD202F" w:rsidRDefault="00AD202F" w:rsidP="001D6043">
            <w:pPr>
              <w:rPr>
                <w:sz w:val="20"/>
              </w:rPr>
            </w:pPr>
          </w:p>
        </w:tc>
        <w:tc>
          <w:tcPr>
            <w:tcW w:w="1134" w:type="dxa"/>
          </w:tcPr>
          <w:p w14:paraId="24AF987E" w14:textId="77777777" w:rsidR="00AD202F" w:rsidRDefault="00AD202F" w:rsidP="001D6043">
            <w:pPr>
              <w:rPr>
                <w:sz w:val="20"/>
              </w:rPr>
            </w:pPr>
          </w:p>
        </w:tc>
      </w:tr>
      <w:tr w:rsidR="00AD202F" w14:paraId="029E085E" w14:textId="77777777" w:rsidTr="00AD202F">
        <w:tc>
          <w:tcPr>
            <w:tcW w:w="7655" w:type="dxa"/>
          </w:tcPr>
          <w:p w14:paraId="73444A39" w14:textId="5D7BC50B" w:rsidR="00AD202F" w:rsidRPr="001D6043" w:rsidRDefault="00AD202F" w:rsidP="00AD202F">
            <w:pPr>
              <w:rPr>
                <w:sz w:val="20"/>
              </w:rPr>
            </w:pPr>
            <w:r w:rsidRPr="001D6043">
              <w:rPr>
                <w:sz w:val="20"/>
              </w:rPr>
              <w:t>Procédure précisant le devenir des reliquats en fin de journée de production</w:t>
            </w:r>
          </w:p>
        </w:tc>
        <w:tc>
          <w:tcPr>
            <w:tcW w:w="992" w:type="dxa"/>
          </w:tcPr>
          <w:p w14:paraId="1DE06AD0" w14:textId="77777777" w:rsidR="00AD202F" w:rsidRDefault="00AD202F" w:rsidP="001D6043">
            <w:pPr>
              <w:rPr>
                <w:sz w:val="20"/>
              </w:rPr>
            </w:pPr>
          </w:p>
        </w:tc>
        <w:tc>
          <w:tcPr>
            <w:tcW w:w="1276" w:type="dxa"/>
          </w:tcPr>
          <w:p w14:paraId="456E7C03" w14:textId="77777777" w:rsidR="00AD202F" w:rsidRDefault="00AD202F" w:rsidP="001D6043">
            <w:pPr>
              <w:rPr>
                <w:sz w:val="20"/>
              </w:rPr>
            </w:pPr>
          </w:p>
        </w:tc>
        <w:tc>
          <w:tcPr>
            <w:tcW w:w="1134" w:type="dxa"/>
          </w:tcPr>
          <w:p w14:paraId="3A985FBF" w14:textId="77777777" w:rsidR="00AD202F" w:rsidRDefault="00AD202F" w:rsidP="001D6043">
            <w:pPr>
              <w:rPr>
                <w:sz w:val="20"/>
              </w:rPr>
            </w:pPr>
          </w:p>
        </w:tc>
      </w:tr>
      <w:tr w:rsidR="00AD202F" w14:paraId="36A65B5F" w14:textId="77777777" w:rsidTr="00AD202F">
        <w:tc>
          <w:tcPr>
            <w:tcW w:w="7655" w:type="dxa"/>
          </w:tcPr>
          <w:p w14:paraId="7901F293" w14:textId="108C1513" w:rsidR="00AD202F" w:rsidRPr="001D6043" w:rsidRDefault="00AD202F" w:rsidP="00AD202F">
            <w:pPr>
              <w:rPr>
                <w:sz w:val="20"/>
              </w:rPr>
            </w:pPr>
            <w:r w:rsidRPr="001D6043">
              <w:rPr>
                <w:sz w:val="20"/>
              </w:rPr>
              <w:lastRenderedPageBreak/>
              <w:t>Procédure d’admission du patient en HDJ</w:t>
            </w:r>
          </w:p>
        </w:tc>
        <w:tc>
          <w:tcPr>
            <w:tcW w:w="992" w:type="dxa"/>
          </w:tcPr>
          <w:p w14:paraId="5AC3F606" w14:textId="77777777" w:rsidR="00AD202F" w:rsidRDefault="00AD202F" w:rsidP="001D6043">
            <w:pPr>
              <w:rPr>
                <w:sz w:val="20"/>
              </w:rPr>
            </w:pPr>
          </w:p>
        </w:tc>
        <w:tc>
          <w:tcPr>
            <w:tcW w:w="1276" w:type="dxa"/>
          </w:tcPr>
          <w:p w14:paraId="2AC23180" w14:textId="77777777" w:rsidR="00AD202F" w:rsidRDefault="00AD202F" w:rsidP="001D6043">
            <w:pPr>
              <w:rPr>
                <w:sz w:val="20"/>
              </w:rPr>
            </w:pPr>
          </w:p>
        </w:tc>
        <w:tc>
          <w:tcPr>
            <w:tcW w:w="1134" w:type="dxa"/>
          </w:tcPr>
          <w:p w14:paraId="76F1D5DC" w14:textId="77777777" w:rsidR="00AD202F" w:rsidRDefault="00AD202F" w:rsidP="001D6043">
            <w:pPr>
              <w:rPr>
                <w:sz w:val="20"/>
              </w:rPr>
            </w:pPr>
          </w:p>
        </w:tc>
      </w:tr>
      <w:tr w:rsidR="00AD202F" w14:paraId="5D463327" w14:textId="77777777" w:rsidTr="00AD202F">
        <w:tc>
          <w:tcPr>
            <w:tcW w:w="7655" w:type="dxa"/>
          </w:tcPr>
          <w:p w14:paraId="5FB6890C" w14:textId="2CD47087" w:rsidR="00AD202F" w:rsidRPr="001D6043" w:rsidRDefault="00AD202F" w:rsidP="00AD202F">
            <w:pPr>
              <w:rPr>
                <w:sz w:val="20"/>
              </w:rPr>
            </w:pPr>
            <w:r w:rsidRPr="001D6043">
              <w:rPr>
                <w:sz w:val="20"/>
              </w:rPr>
              <w:t xml:space="preserve">Procédure de prise en charge des extravasations </w:t>
            </w:r>
          </w:p>
        </w:tc>
        <w:tc>
          <w:tcPr>
            <w:tcW w:w="992" w:type="dxa"/>
          </w:tcPr>
          <w:p w14:paraId="78B46820" w14:textId="77777777" w:rsidR="00AD202F" w:rsidRDefault="00AD202F" w:rsidP="001D6043">
            <w:pPr>
              <w:rPr>
                <w:sz w:val="20"/>
              </w:rPr>
            </w:pPr>
          </w:p>
        </w:tc>
        <w:tc>
          <w:tcPr>
            <w:tcW w:w="1276" w:type="dxa"/>
          </w:tcPr>
          <w:p w14:paraId="3C0B7A81" w14:textId="77777777" w:rsidR="00AD202F" w:rsidRDefault="00AD202F" w:rsidP="001D6043">
            <w:pPr>
              <w:rPr>
                <w:sz w:val="20"/>
              </w:rPr>
            </w:pPr>
          </w:p>
        </w:tc>
        <w:tc>
          <w:tcPr>
            <w:tcW w:w="1134" w:type="dxa"/>
          </w:tcPr>
          <w:p w14:paraId="1F67697A" w14:textId="77777777" w:rsidR="00AD202F" w:rsidRDefault="00AD202F" w:rsidP="001D6043">
            <w:pPr>
              <w:rPr>
                <w:sz w:val="20"/>
              </w:rPr>
            </w:pPr>
          </w:p>
        </w:tc>
      </w:tr>
      <w:tr w:rsidR="00AD202F" w14:paraId="622558E6" w14:textId="77777777" w:rsidTr="00AD202F">
        <w:tc>
          <w:tcPr>
            <w:tcW w:w="7655" w:type="dxa"/>
          </w:tcPr>
          <w:p w14:paraId="05BF11B6" w14:textId="192471A6" w:rsidR="00AD202F" w:rsidRPr="001D6043" w:rsidRDefault="00AD202F" w:rsidP="00AD202F">
            <w:pPr>
              <w:rPr>
                <w:sz w:val="20"/>
              </w:rPr>
            </w:pPr>
            <w:r w:rsidRPr="001D6043">
              <w:rPr>
                <w:sz w:val="20"/>
              </w:rPr>
              <w:t xml:space="preserve">Procédure spécifique des produits pour injection </w:t>
            </w:r>
            <w:proofErr w:type="spellStart"/>
            <w:r w:rsidRPr="001D6043">
              <w:rPr>
                <w:sz w:val="20"/>
              </w:rPr>
              <w:t>intratéchale</w:t>
            </w:r>
            <w:proofErr w:type="spellEnd"/>
          </w:p>
        </w:tc>
        <w:tc>
          <w:tcPr>
            <w:tcW w:w="992" w:type="dxa"/>
          </w:tcPr>
          <w:p w14:paraId="0E171F54" w14:textId="77777777" w:rsidR="00AD202F" w:rsidRDefault="00AD202F" w:rsidP="001D6043">
            <w:pPr>
              <w:rPr>
                <w:sz w:val="20"/>
              </w:rPr>
            </w:pPr>
          </w:p>
        </w:tc>
        <w:tc>
          <w:tcPr>
            <w:tcW w:w="1276" w:type="dxa"/>
          </w:tcPr>
          <w:p w14:paraId="28199370" w14:textId="77777777" w:rsidR="00AD202F" w:rsidRDefault="00AD202F" w:rsidP="001D6043">
            <w:pPr>
              <w:rPr>
                <w:sz w:val="20"/>
              </w:rPr>
            </w:pPr>
          </w:p>
        </w:tc>
        <w:tc>
          <w:tcPr>
            <w:tcW w:w="1134" w:type="dxa"/>
          </w:tcPr>
          <w:p w14:paraId="7839F2D2" w14:textId="77777777" w:rsidR="00AD202F" w:rsidRDefault="00AD202F" w:rsidP="001D6043">
            <w:pPr>
              <w:rPr>
                <w:sz w:val="20"/>
              </w:rPr>
            </w:pPr>
          </w:p>
        </w:tc>
      </w:tr>
      <w:tr w:rsidR="00AD202F" w14:paraId="4B4B5809" w14:textId="77777777" w:rsidTr="00AD202F">
        <w:tc>
          <w:tcPr>
            <w:tcW w:w="7655" w:type="dxa"/>
          </w:tcPr>
          <w:p w14:paraId="3B2F11A0" w14:textId="21116DBA" w:rsidR="00AD202F" w:rsidRPr="001D6043" w:rsidRDefault="00AD202F" w:rsidP="00AD202F">
            <w:pPr>
              <w:rPr>
                <w:sz w:val="20"/>
              </w:rPr>
            </w:pPr>
            <w:r w:rsidRPr="001D6043">
              <w:rPr>
                <w:sz w:val="20"/>
              </w:rPr>
              <w:t>Procédure pour le transport des chimiothérapies</w:t>
            </w:r>
          </w:p>
        </w:tc>
        <w:tc>
          <w:tcPr>
            <w:tcW w:w="992" w:type="dxa"/>
          </w:tcPr>
          <w:p w14:paraId="17C406BC" w14:textId="77777777" w:rsidR="00AD202F" w:rsidRDefault="00AD202F" w:rsidP="001D6043">
            <w:pPr>
              <w:rPr>
                <w:sz w:val="20"/>
              </w:rPr>
            </w:pPr>
          </w:p>
        </w:tc>
        <w:tc>
          <w:tcPr>
            <w:tcW w:w="1276" w:type="dxa"/>
          </w:tcPr>
          <w:p w14:paraId="56432B71" w14:textId="77777777" w:rsidR="00AD202F" w:rsidRDefault="00AD202F" w:rsidP="001D6043">
            <w:pPr>
              <w:rPr>
                <w:sz w:val="20"/>
              </w:rPr>
            </w:pPr>
          </w:p>
        </w:tc>
        <w:tc>
          <w:tcPr>
            <w:tcW w:w="1134" w:type="dxa"/>
          </w:tcPr>
          <w:p w14:paraId="69E68363" w14:textId="77777777" w:rsidR="00AD202F" w:rsidRDefault="00AD202F" w:rsidP="001D6043">
            <w:pPr>
              <w:rPr>
                <w:sz w:val="20"/>
              </w:rPr>
            </w:pPr>
          </w:p>
        </w:tc>
      </w:tr>
      <w:tr w:rsidR="00AD202F" w14:paraId="6BC177AE" w14:textId="77777777" w:rsidTr="00AD202F">
        <w:tc>
          <w:tcPr>
            <w:tcW w:w="7655" w:type="dxa"/>
          </w:tcPr>
          <w:p w14:paraId="45AD2022" w14:textId="4B2E4838" w:rsidR="00AD202F" w:rsidRPr="001D6043" w:rsidRDefault="00AD202F" w:rsidP="00AD202F">
            <w:pPr>
              <w:rPr>
                <w:sz w:val="20"/>
              </w:rPr>
            </w:pPr>
            <w:r w:rsidRPr="001D6043">
              <w:rPr>
                <w:sz w:val="20"/>
              </w:rPr>
              <w:t>Procédure pour les demandes de préparation en urgence</w:t>
            </w:r>
          </w:p>
        </w:tc>
        <w:tc>
          <w:tcPr>
            <w:tcW w:w="992" w:type="dxa"/>
          </w:tcPr>
          <w:p w14:paraId="1DB69591" w14:textId="77777777" w:rsidR="00AD202F" w:rsidRDefault="00AD202F" w:rsidP="001D6043">
            <w:pPr>
              <w:rPr>
                <w:sz w:val="20"/>
              </w:rPr>
            </w:pPr>
          </w:p>
        </w:tc>
        <w:tc>
          <w:tcPr>
            <w:tcW w:w="1276" w:type="dxa"/>
          </w:tcPr>
          <w:p w14:paraId="00948DA8" w14:textId="77777777" w:rsidR="00AD202F" w:rsidRDefault="00AD202F" w:rsidP="001D6043">
            <w:pPr>
              <w:rPr>
                <w:sz w:val="20"/>
              </w:rPr>
            </w:pPr>
          </w:p>
        </w:tc>
        <w:tc>
          <w:tcPr>
            <w:tcW w:w="1134" w:type="dxa"/>
          </w:tcPr>
          <w:p w14:paraId="5E0B1F6D" w14:textId="77777777" w:rsidR="00AD202F" w:rsidRDefault="00AD202F" w:rsidP="001D6043">
            <w:pPr>
              <w:rPr>
                <w:sz w:val="20"/>
              </w:rPr>
            </w:pPr>
          </w:p>
        </w:tc>
      </w:tr>
      <w:tr w:rsidR="00AD202F" w14:paraId="5EFA2BED" w14:textId="77777777" w:rsidTr="00AD202F">
        <w:tc>
          <w:tcPr>
            <w:tcW w:w="7655" w:type="dxa"/>
          </w:tcPr>
          <w:p w14:paraId="0F2020DC" w14:textId="1691575F" w:rsidR="00AD202F" w:rsidRPr="001D6043" w:rsidRDefault="00AD202F" w:rsidP="00AD202F">
            <w:pPr>
              <w:rPr>
                <w:sz w:val="20"/>
              </w:rPr>
            </w:pPr>
            <w:r w:rsidRPr="001D6043">
              <w:rPr>
                <w:sz w:val="20"/>
              </w:rPr>
              <w:t xml:space="preserve">Contrat de sous </w:t>
            </w:r>
            <w:proofErr w:type="spellStart"/>
            <w:r w:rsidRPr="001D6043">
              <w:rPr>
                <w:sz w:val="20"/>
              </w:rPr>
              <w:t>traitance</w:t>
            </w:r>
            <w:proofErr w:type="spellEnd"/>
            <w:r w:rsidRPr="001D6043">
              <w:rPr>
                <w:sz w:val="20"/>
              </w:rPr>
              <w:t xml:space="preserve"> qui définit les responsabilités de chacun (en cas de sous </w:t>
            </w:r>
            <w:proofErr w:type="spellStart"/>
            <w:r w:rsidRPr="001D6043">
              <w:rPr>
                <w:sz w:val="20"/>
              </w:rPr>
              <w:t>traitance</w:t>
            </w:r>
            <w:proofErr w:type="spellEnd"/>
            <w:r w:rsidRPr="001D6043">
              <w:rPr>
                <w:sz w:val="20"/>
              </w:rPr>
              <w:t>)</w:t>
            </w:r>
          </w:p>
        </w:tc>
        <w:tc>
          <w:tcPr>
            <w:tcW w:w="992" w:type="dxa"/>
          </w:tcPr>
          <w:p w14:paraId="5E9959EF" w14:textId="77777777" w:rsidR="00AD202F" w:rsidRDefault="00AD202F" w:rsidP="001D6043">
            <w:pPr>
              <w:rPr>
                <w:sz w:val="20"/>
              </w:rPr>
            </w:pPr>
          </w:p>
        </w:tc>
        <w:tc>
          <w:tcPr>
            <w:tcW w:w="1276" w:type="dxa"/>
          </w:tcPr>
          <w:p w14:paraId="3C1C00A3" w14:textId="77777777" w:rsidR="00AD202F" w:rsidRDefault="00AD202F" w:rsidP="001D6043">
            <w:pPr>
              <w:rPr>
                <w:sz w:val="20"/>
              </w:rPr>
            </w:pPr>
          </w:p>
        </w:tc>
        <w:tc>
          <w:tcPr>
            <w:tcW w:w="1134" w:type="dxa"/>
          </w:tcPr>
          <w:p w14:paraId="19514CC0" w14:textId="77777777" w:rsidR="00AD202F" w:rsidRDefault="00AD202F" w:rsidP="001D6043">
            <w:pPr>
              <w:rPr>
                <w:sz w:val="20"/>
              </w:rPr>
            </w:pPr>
          </w:p>
        </w:tc>
      </w:tr>
    </w:tbl>
    <w:p w14:paraId="036088D1" w14:textId="77777777" w:rsidR="007367F0" w:rsidRPr="001D6043" w:rsidRDefault="007367F0" w:rsidP="001D6043">
      <w:pPr>
        <w:ind w:left="360"/>
        <w:rPr>
          <w:sz w:val="20"/>
        </w:rPr>
      </w:pPr>
      <w:bookmarkStart w:id="4" w:name="_GoBack"/>
      <w:bookmarkEnd w:id="4"/>
    </w:p>
    <w:sectPr w:rsidR="007367F0" w:rsidRPr="001D6043" w:rsidSect="001F6168">
      <w:pgSz w:w="11906" w:h="16838"/>
      <w:pgMar w:top="1134" w:right="1134" w:bottom="851" w:left="1134" w:header="709" w:footer="32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D96DBD7" w14:textId="77777777" w:rsidR="005630E3" w:rsidRDefault="005630E3" w:rsidP="00660F90">
      <w:r>
        <w:separator/>
      </w:r>
    </w:p>
  </w:endnote>
  <w:endnote w:type="continuationSeparator" w:id="0">
    <w:p w14:paraId="6AE6B934" w14:textId="77777777" w:rsidR="005630E3" w:rsidRDefault="005630E3" w:rsidP="00660F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5C04B95" w14:textId="475D4A59" w:rsidR="009E2C10" w:rsidRPr="00A02D82" w:rsidRDefault="00A02D82" w:rsidP="00A02D82">
    <w:pPr>
      <w:pStyle w:val="Pieddepage"/>
      <w:tabs>
        <w:tab w:val="clear" w:pos="4536"/>
        <w:tab w:val="clear" w:pos="9072"/>
        <w:tab w:val="left" w:pos="4356"/>
      </w:tabs>
      <w:jc w:val="center"/>
      <w:rPr>
        <w:i/>
        <w:noProof/>
        <w:sz w:val="18"/>
        <w:szCs w:val="18"/>
      </w:rPr>
    </w:pPr>
    <w:r>
      <w:rPr>
        <w:i/>
        <w:noProof/>
        <w:sz w:val="18"/>
        <w:szCs w:val="18"/>
      </w:rPr>
      <w:t>2020/2021</w:t>
    </w:r>
    <w:r w:rsidR="00F702C6">
      <w:rPr>
        <w:i/>
        <w:noProof/>
        <w:sz w:val="18"/>
        <w:szCs w:val="18"/>
      </w:rPr>
      <w:t xml:space="preserve"> </w:t>
    </w:r>
    <w:r w:rsidR="001F6168">
      <w:rPr>
        <w:i/>
        <w:noProof/>
        <w:sz w:val="18"/>
        <w:szCs w:val="18"/>
      </w:rPr>
      <w:t xml:space="preserve">- </w:t>
    </w:r>
    <w:r w:rsidR="001F6168" w:rsidRPr="001F6168">
      <w:rPr>
        <w:i/>
        <w:noProof/>
        <w:sz w:val="18"/>
        <w:szCs w:val="18"/>
      </w:rPr>
      <w:t xml:space="preserve">Page </w:t>
    </w:r>
    <w:r w:rsidR="001F6168" w:rsidRPr="001F6168">
      <w:rPr>
        <w:b/>
        <w:bCs/>
        <w:i/>
        <w:noProof/>
        <w:sz w:val="18"/>
        <w:szCs w:val="18"/>
      </w:rPr>
      <w:fldChar w:fldCharType="begin"/>
    </w:r>
    <w:r w:rsidR="001F6168" w:rsidRPr="001F6168">
      <w:rPr>
        <w:b/>
        <w:bCs/>
        <w:i/>
        <w:noProof/>
        <w:sz w:val="18"/>
        <w:szCs w:val="18"/>
      </w:rPr>
      <w:instrText>PAGE  \* Arabic  \* MERGEFORMAT</w:instrText>
    </w:r>
    <w:r w:rsidR="001F6168" w:rsidRPr="001F6168">
      <w:rPr>
        <w:b/>
        <w:bCs/>
        <w:i/>
        <w:noProof/>
        <w:sz w:val="18"/>
        <w:szCs w:val="18"/>
      </w:rPr>
      <w:fldChar w:fldCharType="separate"/>
    </w:r>
    <w:r w:rsidR="00AD202F">
      <w:rPr>
        <w:b/>
        <w:bCs/>
        <w:i/>
        <w:noProof/>
        <w:sz w:val="18"/>
        <w:szCs w:val="18"/>
      </w:rPr>
      <w:t>2</w:t>
    </w:r>
    <w:r w:rsidR="001F6168" w:rsidRPr="001F6168">
      <w:rPr>
        <w:b/>
        <w:bCs/>
        <w:i/>
        <w:noProof/>
        <w:sz w:val="18"/>
        <w:szCs w:val="18"/>
      </w:rPr>
      <w:fldChar w:fldCharType="end"/>
    </w:r>
    <w:r w:rsidR="001F6168" w:rsidRPr="001F6168">
      <w:rPr>
        <w:i/>
        <w:noProof/>
        <w:sz w:val="18"/>
        <w:szCs w:val="18"/>
      </w:rPr>
      <w:t xml:space="preserve"> sur </w:t>
    </w:r>
    <w:r w:rsidR="001F6168" w:rsidRPr="001F6168">
      <w:rPr>
        <w:b/>
        <w:bCs/>
        <w:i/>
        <w:noProof/>
        <w:sz w:val="18"/>
        <w:szCs w:val="18"/>
      </w:rPr>
      <w:fldChar w:fldCharType="begin"/>
    </w:r>
    <w:r w:rsidR="001F6168" w:rsidRPr="001F6168">
      <w:rPr>
        <w:b/>
        <w:bCs/>
        <w:i/>
        <w:noProof/>
        <w:sz w:val="18"/>
        <w:szCs w:val="18"/>
      </w:rPr>
      <w:instrText>NUMPAGES  \* Arabic  \* MERGEFORMAT</w:instrText>
    </w:r>
    <w:r w:rsidR="001F6168" w:rsidRPr="001F6168">
      <w:rPr>
        <w:b/>
        <w:bCs/>
        <w:i/>
        <w:noProof/>
        <w:sz w:val="18"/>
        <w:szCs w:val="18"/>
      </w:rPr>
      <w:fldChar w:fldCharType="separate"/>
    </w:r>
    <w:r w:rsidR="00AD202F">
      <w:rPr>
        <w:b/>
        <w:bCs/>
        <w:i/>
        <w:noProof/>
        <w:sz w:val="18"/>
        <w:szCs w:val="18"/>
      </w:rPr>
      <w:t>3</w:t>
    </w:r>
    <w:r w:rsidR="001F6168" w:rsidRPr="001F6168">
      <w:rPr>
        <w:b/>
        <w:bCs/>
        <w:i/>
        <w:noProof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D3C5B82" w14:textId="77777777" w:rsidR="005630E3" w:rsidRDefault="005630E3" w:rsidP="00660F90">
      <w:r>
        <w:separator/>
      </w:r>
    </w:p>
  </w:footnote>
  <w:footnote w:type="continuationSeparator" w:id="0">
    <w:p w14:paraId="3A55197B" w14:textId="77777777" w:rsidR="005630E3" w:rsidRDefault="005630E3" w:rsidP="00660F9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Grilledutableau"/>
      <w:tblW w:w="0" w:type="auto"/>
      <w:tblBorders>
        <w:top w:val="single" w:sz="4" w:space="0" w:color="8C8C8C" w:themeColor="text2"/>
        <w:left w:val="single" w:sz="4" w:space="0" w:color="8C8C8C" w:themeColor="text2"/>
        <w:bottom w:val="single" w:sz="4" w:space="0" w:color="8C8C8C" w:themeColor="text2"/>
        <w:right w:val="single" w:sz="4" w:space="0" w:color="8C8C8C" w:themeColor="text2"/>
        <w:insideH w:val="single" w:sz="4" w:space="0" w:color="8C8C8C" w:themeColor="text2"/>
        <w:insideV w:val="single" w:sz="4" w:space="0" w:color="8C8C8C" w:themeColor="text2"/>
      </w:tblBorders>
      <w:shd w:val="clear" w:color="auto" w:fill="F2F2F2" w:themeFill="background1" w:themeFillShade="F2"/>
      <w:tblLook w:val="04A0" w:firstRow="1" w:lastRow="0" w:firstColumn="1" w:lastColumn="0" w:noHBand="0" w:noVBand="1"/>
    </w:tblPr>
    <w:tblGrid>
      <w:gridCol w:w="1695"/>
      <w:gridCol w:w="6604"/>
      <w:gridCol w:w="1329"/>
    </w:tblGrid>
    <w:tr w:rsidR="009E2C10" w14:paraId="5D1FD4BF" w14:textId="77777777" w:rsidTr="002513D4">
      <w:trPr>
        <w:trHeight w:val="899"/>
      </w:trPr>
      <w:tc>
        <w:tcPr>
          <w:tcW w:w="1696" w:type="dxa"/>
          <w:shd w:val="clear" w:color="auto" w:fill="F2F2F2" w:themeFill="background1" w:themeFillShade="F2"/>
          <w:vAlign w:val="center"/>
        </w:tcPr>
        <w:p w14:paraId="762DCA9D" w14:textId="1B18A092" w:rsidR="009E2C10" w:rsidRDefault="009E2C10" w:rsidP="000C6498">
          <w:pPr>
            <w:pStyle w:val="En-tte"/>
            <w:jc w:val="center"/>
          </w:pPr>
          <w:r>
            <w:rPr>
              <w:noProof/>
              <w:lang w:eastAsia="fr-FR"/>
            </w:rPr>
            <w:drawing>
              <wp:inline distT="114300" distB="114300" distL="114300" distR="114300" wp14:anchorId="1AD4AF59" wp14:editId="6C57A68C">
                <wp:extent cx="885825" cy="495300"/>
                <wp:effectExtent l="0" t="0" r="0" b="0"/>
                <wp:docPr id="1" name="image01.png" descr="qualva_logo-couleur bulle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01.png" descr="qualva_logo-couleur bulle.png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85825" cy="495300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663" w:type="dxa"/>
          <w:shd w:val="clear" w:color="auto" w:fill="F2F2F2" w:themeFill="background1" w:themeFillShade="F2"/>
          <w:vAlign w:val="center"/>
        </w:tcPr>
        <w:p w14:paraId="24F5E236" w14:textId="77777777" w:rsidR="003A0C2C" w:rsidRDefault="003A0C2C" w:rsidP="003A0C2C">
          <w:pPr>
            <w:widowControl w:val="0"/>
            <w:jc w:val="center"/>
            <w:rPr>
              <w:rFonts w:ascii="Calibri" w:eastAsia="Calibri" w:hAnsi="Calibri" w:cs="Calibri"/>
              <w:b/>
              <w:sz w:val="28"/>
              <w:szCs w:val="28"/>
            </w:rPr>
          </w:pPr>
        </w:p>
        <w:p w14:paraId="6FA5DC05" w14:textId="77777777" w:rsidR="003A0C2C" w:rsidRDefault="003A0C2C" w:rsidP="003A0C2C">
          <w:pPr>
            <w:widowControl w:val="0"/>
            <w:jc w:val="center"/>
            <w:rPr>
              <w:b/>
              <w:sz w:val="28"/>
              <w:szCs w:val="28"/>
            </w:rPr>
          </w:pPr>
          <w:r>
            <w:rPr>
              <w:b/>
              <w:sz w:val="28"/>
              <w:szCs w:val="28"/>
            </w:rPr>
            <w:t xml:space="preserve">Check-list de l’établissement audité </w:t>
          </w:r>
        </w:p>
        <w:p w14:paraId="3BDBF419" w14:textId="227DAFB7" w:rsidR="003A0C2C" w:rsidRDefault="003A0C2C" w:rsidP="003A0C2C">
          <w:pPr>
            <w:widowControl w:val="0"/>
            <w:jc w:val="center"/>
            <w:rPr>
              <w:rFonts w:ascii="Calibri" w:eastAsia="Calibri" w:hAnsi="Calibri" w:cs="Calibri"/>
              <w:b/>
              <w:sz w:val="28"/>
              <w:szCs w:val="28"/>
            </w:rPr>
          </w:pPr>
          <w:r>
            <w:rPr>
              <w:rFonts w:ascii="Calibri" w:eastAsia="Calibri" w:hAnsi="Calibri" w:cs="Calibri"/>
              <w:b/>
              <w:sz w:val="28"/>
              <w:szCs w:val="28"/>
            </w:rPr>
            <w:t>Audit Croisé « Préparation en Unité de Production de Chimiothérapies »</w:t>
          </w:r>
        </w:p>
        <w:p w14:paraId="55C2EE8E" w14:textId="2EE977C4" w:rsidR="009E2C10" w:rsidRPr="000C6498" w:rsidRDefault="003A0C2C" w:rsidP="003A0C2C">
          <w:pPr>
            <w:pStyle w:val="En-tte"/>
            <w:jc w:val="center"/>
            <w:rPr>
              <w:b/>
              <w:sz w:val="28"/>
              <w:szCs w:val="28"/>
            </w:rPr>
          </w:pPr>
          <w:r>
            <w:rPr>
              <w:rFonts w:ascii="Calibri" w:eastAsia="Calibri" w:hAnsi="Calibri" w:cs="Calibri"/>
              <w:b/>
              <w:sz w:val="28"/>
              <w:szCs w:val="28"/>
            </w:rPr>
            <w:t xml:space="preserve">Partenariat Réseau Qual’Va - </w:t>
          </w:r>
          <w:proofErr w:type="spellStart"/>
          <w:r>
            <w:rPr>
              <w:rFonts w:ascii="Calibri" w:eastAsia="Calibri" w:hAnsi="Calibri" w:cs="Calibri"/>
              <w:b/>
              <w:sz w:val="28"/>
              <w:szCs w:val="28"/>
            </w:rPr>
            <w:t>OMéDIT</w:t>
          </w:r>
          <w:proofErr w:type="spellEnd"/>
          <w:r>
            <w:rPr>
              <w:rFonts w:ascii="Calibri" w:eastAsia="Calibri" w:hAnsi="Calibri" w:cs="Calibri"/>
              <w:b/>
              <w:sz w:val="28"/>
              <w:szCs w:val="28"/>
            </w:rPr>
            <w:t xml:space="preserve"> Normandie</w:t>
          </w:r>
        </w:p>
      </w:tc>
      <w:tc>
        <w:tcPr>
          <w:tcW w:w="1269" w:type="dxa"/>
          <w:shd w:val="clear" w:color="auto" w:fill="F2F2F2" w:themeFill="background1" w:themeFillShade="F2"/>
          <w:vAlign w:val="center"/>
        </w:tcPr>
        <w:p w14:paraId="3246B1CD" w14:textId="0FCDEC2D" w:rsidR="009E2C10" w:rsidRPr="000C6498" w:rsidRDefault="009C7C42" w:rsidP="000C6498">
          <w:pPr>
            <w:pStyle w:val="En-tte"/>
            <w:jc w:val="center"/>
            <w:rPr>
              <w:i/>
              <w:noProof/>
              <w:sz w:val="18"/>
              <w:szCs w:val="18"/>
            </w:rPr>
          </w:pPr>
          <w:r>
            <w:rPr>
              <w:noProof/>
              <w:lang w:eastAsia="fr-FR"/>
            </w:rPr>
            <w:drawing>
              <wp:inline distT="0" distB="0" distL="0" distR="0" wp14:anchorId="69EA3949" wp14:editId="59A49589">
                <wp:extent cx="707366" cy="389651"/>
                <wp:effectExtent l="0" t="0" r="0" b="0"/>
                <wp:docPr id="2" name="Image 2">
                  <a:extLst xmlns:a="http://schemas.openxmlformats.org/drawingml/2006/main">
                    <a:ext uri="{FF2B5EF4-FFF2-40B4-BE49-F238E27FC236}">
                      <a16:creationId xmlns:a16="http://schemas.microsoft.com/office/drawing/2014/main" id="{00000000-0008-0000-0000-000003000000}"/>
                    </a:ext>
                  </a:extLst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 2">
                          <a:extLst>
                            <a:ext uri="{FF2B5EF4-FFF2-40B4-BE49-F238E27FC236}">
                              <a16:creationId xmlns:a16="http://schemas.microsoft.com/office/drawing/2014/main" id="{00000000-0008-0000-0000-000003000000}"/>
                            </a:ext>
                          </a:extLst>
                        </pic:cNvPr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11124" cy="391721"/>
                        </a:xfrm>
                        <a:prstGeom prst="rect">
                          <a:avLst/>
                        </a:prstGeom>
                        <a:noFill/>
                        <a:extLst/>
                      </pic:spPr>
                    </pic:pic>
                  </a:graphicData>
                </a:graphic>
              </wp:inline>
            </w:drawing>
          </w:r>
        </w:p>
      </w:tc>
    </w:tr>
  </w:tbl>
  <w:p w14:paraId="03637AA8" w14:textId="7D0C752C" w:rsidR="00660F90" w:rsidRDefault="00660F90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6E6B7D"/>
    <w:multiLevelType w:val="hybridMultilevel"/>
    <w:tmpl w:val="C748D35E"/>
    <w:lvl w:ilvl="0" w:tplc="B17C947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8F4927"/>
    <w:multiLevelType w:val="hybridMultilevel"/>
    <w:tmpl w:val="608EA1FE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411703"/>
    <w:multiLevelType w:val="hybridMultilevel"/>
    <w:tmpl w:val="E7601128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786EFC"/>
    <w:multiLevelType w:val="hybridMultilevel"/>
    <w:tmpl w:val="294CC964"/>
    <w:lvl w:ilvl="0" w:tplc="B17C947C"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3983639"/>
    <w:multiLevelType w:val="multilevel"/>
    <w:tmpl w:val="040C0025"/>
    <w:lvl w:ilvl="0">
      <w:start w:val="1"/>
      <w:numFmt w:val="decimal"/>
      <w:pStyle w:val="Titre1"/>
      <w:lvlText w:val="%1"/>
      <w:lvlJc w:val="left"/>
      <w:pPr>
        <w:ind w:left="432" w:hanging="432"/>
      </w:pPr>
    </w:lvl>
    <w:lvl w:ilvl="1">
      <w:start w:val="1"/>
      <w:numFmt w:val="decimal"/>
      <w:pStyle w:val="Titre2"/>
      <w:lvlText w:val="%1.%2"/>
      <w:lvlJc w:val="left"/>
      <w:pPr>
        <w:ind w:left="576" w:hanging="576"/>
      </w:pPr>
    </w:lvl>
    <w:lvl w:ilvl="2">
      <w:start w:val="1"/>
      <w:numFmt w:val="decimal"/>
      <w:pStyle w:val="Titre3"/>
      <w:lvlText w:val="%1.%2.%3"/>
      <w:lvlJc w:val="left"/>
      <w:pPr>
        <w:ind w:left="720" w:hanging="720"/>
      </w:pPr>
    </w:lvl>
    <w:lvl w:ilvl="3">
      <w:start w:val="1"/>
      <w:numFmt w:val="decimal"/>
      <w:pStyle w:val="Titre4"/>
      <w:lvlText w:val="%1.%2.%3.%4"/>
      <w:lvlJc w:val="left"/>
      <w:pPr>
        <w:ind w:left="864" w:hanging="864"/>
      </w:pPr>
    </w:lvl>
    <w:lvl w:ilvl="4">
      <w:start w:val="1"/>
      <w:numFmt w:val="decimal"/>
      <w:pStyle w:val="Titre5"/>
      <w:lvlText w:val="%1.%2.%3.%4.%5"/>
      <w:lvlJc w:val="left"/>
      <w:pPr>
        <w:ind w:left="1008" w:hanging="1008"/>
      </w:pPr>
    </w:lvl>
    <w:lvl w:ilvl="5">
      <w:start w:val="1"/>
      <w:numFmt w:val="decimal"/>
      <w:pStyle w:val="Titre6"/>
      <w:lvlText w:val="%1.%2.%3.%4.%5.%6"/>
      <w:lvlJc w:val="left"/>
      <w:pPr>
        <w:ind w:left="1152" w:hanging="1152"/>
      </w:pPr>
    </w:lvl>
    <w:lvl w:ilvl="6">
      <w:start w:val="1"/>
      <w:numFmt w:val="decimal"/>
      <w:pStyle w:val="Titre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Titre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Titre9"/>
      <w:lvlText w:val="%1.%2.%3.%4.%5.%6.%7.%8.%9"/>
      <w:lvlJc w:val="left"/>
      <w:pPr>
        <w:ind w:left="1584" w:hanging="1584"/>
      </w:pPr>
    </w:lvl>
  </w:abstractNum>
  <w:abstractNum w:abstractNumId="5" w15:restartNumberingAfterBreak="0">
    <w:nsid w:val="34456EFF"/>
    <w:multiLevelType w:val="hybridMultilevel"/>
    <w:tmpl w:val="DA881AAC"/>
    <w:lvl w:ilvl="0" w:tplc="B17C947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7D52A8A"/>
    <w:multiLevelType w:val="hybridMultilevel"/>
    <w:tmpl w:val="603C5CE2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38247079"/>
    <w:multiLevelType w:val="hybridMultilevel"/>
    <w:tmpl w:val="4210B240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597B25"/>
    <w:multiLevelType w:val="hybridMultilevel"/>
    <w:tmpl w:val="417E1006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03D7D07"/>
    <w:multiLevelType w:val="hybridMultilevel"/>
    <w:tmpl w:val="9D9E4202"/>
    <w:lvl w:ilvl="0" w:tplc="31BEA81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5C2D7C62"/>
    <w:multiLevelType w:val="hybridMultilevel"/>
    <w:tmpl w:val="F2F09610"/>
    <w:lvl w:ilvl="0" w:tplc="B17C947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B0F4D58"/>
    <w:multiLevelType w:val="multilevel"/>
    <w:tmpl w:val="169CA636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2" w15:restartNumberingAfterBreak="0">
    <w:nsid w:val="7CBF6FBF"/>
    <w:multiLevelType w:val="hybridMultilevel"/>
    <w:tmpl w:val="ECD07E48"/>
    <w:lvl w:ilvl="0" w:tplc="9976C2AE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12"/>
  </w:num>
  <w:num w:numId="3">
    <w:abstractNumId w:val="9"/>
  </w:num>
  <w:num w:numId="4">
    <w:abstractNumId w:val="10"/>
  </w:num>
  <w:num w:numId="5">
    <w:abstractNumId w:val="3"/>
  </w:num>
  <w:num w:numId="6">
    <w:abstractNumId w:val="2"/>
  </w:num>
  <w:num w:numId="7">
    <w:abstractNumId w:val="4"/>
  </w:num>
  <w:num w:numId="8">
    <w:abstractNumId w:val="11"/>
  </w:num>
  <w:num w:numId="9">
    <w:abstractNumId w:val="1"/>
  </w:num>
  <w:num w:numId="10">
    <w:abstractNumId w:val="7"/>
  </w:num>
  <w:num w:numId="11">
    <w:abstractNumId w:val="4"/>
  </w:num>
  <w:num w:numId="12">
    <w:abstractNumId w:val="0"/>
  </w:num>
  <w:num w:numId="13">
    <w:abstractNumId w:val="5"/>
  </w:num>
  <w:num w:numId="1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proofState w:spelling="clean" w:grammar="clean"/>
  <w:defaultTabStop w:val="709"/>
  <w:hyphenationZone w:val="425"/>
  <w:characterSpacingControl w:val="doNotCompress"/>
  <w:hdrShapeDefaults>
    <o:shapedefaults v:ext="edit" spidmax="327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0F90"/>
    <w:rsid w:val="00003754"/>
    <w:rsid w:val="0002165A"/>
    <w:rsid w:val="00036199"/>
    <w:rsid w:val="0004340A"/>
    <w:rsid w:val="00045797"/>
    <w:rsid w:val="000C6498"/>
    <w:rsid w:val="000E5F83"/>
    <w:rsid w:val="000F58C1"/>
    <w:rsid w:val="001019AC"/>
    <w:rsid w:val="00194DA2"/>
    <w:rsid w:val="001B0FA8"/>
    <w:rsid w:val="001D6043"/>
    <w:rsid w:val="001E5EB4"/>
    <w:rsid w:val="001F6168"/>
    <w:rsid w:val="00231DD9"/>
    <w:rsid w:val="00240B7D"/>
    <w:rsid w:val="002848BE"/>
    <w:rsid w:val="002A55AB"/>
    <w:rsid w:val="002C221D"/>
    <w:rsid w:val="003012EB"/>
    <w:rsid w:val="003349D3"/>
    <w:rsid w:val="00334AAC"/>
    <w:rsid w:val="00336EDE"/>
    <w:rsid w:val="00370759"/>
    <w:rsid w:val="00393B25"/>
    <w:rsid w:val="003A0C2C"/>
    <w:rsid w:val="003A33EE"/>
    <w:rsid w:val="003C15F7"/>
    <w:rsid w:val="003E7890"/>
    <w:rsid w:val="003F153C"/>
    <w:rsid w:val="00400AC8"/>
    <w:rsid w:val="00411463"/>
    <w:rsid w:val="00480F4C"/>
    <w:rsid w:val="004905B5"/>
    <w:rsid w:val="00496E5E"/>
    <w:rsid w:val="004C30D9"/>
    <w:rsid w:val="004D538B"/>
    <w:rsid w:val="004F4A46"/>
    <w:rsid w:val="005630E3"/>
    <w:rsid w:val="0057285C"/>
    <w:rsid w:val="005A620C"/>
    <w:rsid w:val="005B7FAF"/>
    <w:rsid w:val="005C4895"/>
    <w:rsid w:val="005D6181"/>
    <w:rsid w:val="00625782"/>
    <w:rsid w:val="00635F98"/>
    <w:rsid w:val="00660F90"/>
    <w:rsid w:val="00696455"/>
    <w:rsid w:val="006A511A"/>
    <w:rsid w:val="00726F00"/>
    <w:rsid w:val="007367F0"/>
    <w:rsid w:val="007443AF"/>
    <w:rsid w:val="00761F5C"/>
    <w:rsid w:val="00775D5B"/>
    <w:rsid w:val="00796BFE"/>
    <w:rsid w:val="007C305C"/>
    <w:rsid w:val="007C5392"/>
    <w:rsid w:val="007F2166"/>
    <w:rsid w:val="008231BB"/>
    <w:rsid w:val="0082437A"/>
    <w:rsid w:val="0086042B"/>
    <w:rsid w:val="008677B0"/>
    <w:rsid w:val="008D2E21"/>
    <w:rsid w:val="008D721F"/>
    <w:rsid w:val="00946937"/>
    <w:rsid w:val="00961B0A"/>
    <w:rsid w:val="009A04A2"/>
    <w:rsid w:val="009B7FDC"/>
    <w:rsid w:val="009C7C42"/>
    <w:rsid w:val="009E2C10"/>
    <w:rsid w:val="009F5084"/>
    <w:rsid w:val="00A02D82"/>
    <w:rsid w:val="00A21417"/>
    <w:rsid w:val="00A4175E"/>
    <w:rsid w:val="00AA235F"/>
    <w:rsid w:val="00AD202F"/>
    <w:rsid w:val="00B20118"/>
    <w:rsid w:val="00B2341F"/>
    <w:rsid w:val="00B6507F"/>
    <w:rsid w:val="00B75127"/>
    <w:rsid w:val="00B847CD"/>
    <w:rsid w:val="00BB4A12"/>
    <w:rsid w:val="00BD408F"/>
    <w:rsid w:val="00BD48FE"/>
    <w:rsid w:val="00BE296E"/>
    <w:rsid w:val="00C07EDC"/>
    <w:rsid w:val="00C42FB3"/>
    <w:rsid w:val="00C626E5"/>
    <w:rsid w:val="00C8495E"/>
    <w:rsid w:val="00C951B3"/>
    <w:rsid w:val="00CE047E"/>
    <w:rsid w:val="00CE1FF3"/>
    <w:rsid w:val="00CE379A"/>
    <w:rsid w:val="00CE3845"/>
    <w:rsid w:val="00D47333"/>
    <w:rsid w:val="00D51955"/>
    <w:rsid w:val="00D52EEB"/>
    <w:rsid w:val="00D85FA5"/>
    <w:rsid w:val="00D97F5E"/>
    <w:rsid w:val="00DC144A"/>
    <w:rsid w:val="00DF667C"/>
    <w:rsid w:val="00E13A84"/>
    <w:rsid w:val="00E31387"/>
    <w:rsid w:val="00E65BDA"/>
    <w:rsid w:val="00E85B43"/>
    <w:rsid w:val="00EB46BF"/>
    <w:rsid w:val="00F6112E"/>
    <w:rsid w:val="00F6376C"/>
    <w:rsid w:val="00F702C6"/>
    <w:rsid w:val="00F763C9"/>
    <w:rsid w:val="00F85643"/>
    <w:rsid w:val="00F951A2"/>
    <w:rsid w:val="00FA3685"/>
    <w:rsid w:val="00FA3C0C"/>
    <w:rsid w:val="00FD3BC7"/>
    <w:rsid w:val="00FE2820"/>
    <w:rsid w:val="00FE3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69"/>
    <o:shapelayout v:ext="edit">
      <o:idmap v:ext="edit" data="1"/>
    </o:shapelayout>
  </w:shapeDefaults>
  <w:decimalSymbol w:val=","/>
  <w:listSeparator w:val=";"/>
  <w14:docId w14:val="1F508F72"/>
  <w15:chartTrackingRefBased/>
  <w15:docId w15:val="{A2CA36BE-ABAD-4883-B442-A58068011D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autoRedefine/>
    <w:uiPriority w:val="9"/>
    <w:qFormat/>
    <w:rsid w:val="00A4175E"/>
    <w:pPr>
      <w:keepNext/>
      <w:keepLines/>
      <w:numPr>
        <w:numId w:val="7"/>
      </w:numPr>
      <w:pBdr>
        <w:bottom w:val="single" w:sz="12" w:space="1" w:color="2DAAA0"/>
      </w:pBdr>
      <w:jc w:val="both"/>
      <w:outlineLvl w:val="0"/>
    </w:pPr>
    <w:rPr>
      <w:rFonts w:ascii="Calibri" w:eastAsiaTheme="majorEastAsia" w:hAnsi="Calibri" w:cstheme="majorBidi"/>
      <w:b/>
      <w:color w:val="2DAAA0"/>
      <w:sz w:val="24"/>
      <w:szCs w:val="32"/>
    </w:rPr>
  </w:style>
  <w:style w:type="paragraph" w:styleId="Titre2">
    <w:name w:val="heading 2"/>
    <w:basedOn w:val="Normal"/>
    <w:next w:val="Normal"/>
    <w:link w:val="Titre2Car"/>
    <w:autoRedefine/>
    <w:uiPriority w:val="9"/>
    <w:unhideWhenUsed/>
    <w:qFormat/>
    <w:rsid w:val="002848BE"/>
    <w:pPr>
      <w:keepNext/>
      <w:keepLines/>
      <w:numPr>
        <w:ilvl w:val="1"/>
        <w:numId w:val="7"/>
      </w:numPr>
      <w:spacing w:before="40"/>
      <w:outlineLvl w:val="1"/>
    </w:pPr>
    <w:rPr>
      <w:rFonts w:eastAsiaTheme="majorEastAsia" w:cstheme="majorBidi"/>
      <w:b/>
      <w:color w:val="2DAAA0"/>
      <w:szCs w:val="26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A4175E"/>
    <w:pPr>
      <w:keepNext/>
      <w:keepLines/>
      <w:numPr>
        <w:ilvl w:val="2"/>
        <w:numId w:val="7"/>
      </w:numPr>
      <w:spacing w:before="40"/>
      <w:outlineLvl w:val="2"/>
    </w:pPr>
    <w:rPr>
      <w:rFonts w:asciiTheme="majorHAnsi" w:eastAsiaTheme="majorEastAsia" w:hAnsiTheme="majorHAnsi" w:cstheme="majorBidi"/>
      <w:color w:val="17544F" w:themeColor="accent1" w:themeShade="7F"/>
      <w:sz w:val="24"/>
      <w:szCs w:val="24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A4175E"/>
    <w:pPr>
      <w:keepNext/>
      <w:keepLines/>
      <w:numPr>
        <w:ilvl w:val="3"/>
        <w:numId w:val="7"/>
      </w:numPr>
      <w:spacing w:before="40"/>
      <w:outlineLvl w:val="3"/>
    </w:pPr>
    <w:rPr>
      <w:rFonts w:asciiTheme="majorHAnsi" w:eastAsiaTheme="majorEastAsia" w:hAnsiTheme="majorHAnsi" w:cstheme="majorBidi"/>
      <w:i/>
      <w:iCs/>
      <w:color w:val="237F77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A4175E"/>
    <w:pPr>
      <w:keepNext/>
      <w:keepLines/>
      <w:numPr>
        <w:ilvl w:val="4"/>
        <w:numId w:val="7"/>
      </w:numPr>
      <w:spacing w:before="40"/>
      <w:outlineLvl w:val="4"/>
    </w:pPr>
    <w:rPr>
      <w:rFonts w:asciiTheme="majorHAnsi" w:eastAsiaTheme="majorEastAsia" w:hAnsiTheme="majorHAnsi" w:cstheme="majorBidi"/>
      <w:color w:val="237F77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A4175E"/>
    <w:pPr>
      <w:keepNext/>
      <w:keepLines/>
      <w:numPr>
        <w:ilvl w:val="5"/>
        <w:numId w:val="7"/>
      </w:numPr>
      <w:spacing w:before="40"/>
      <w:outlineLvl w:val="5"/>
    </w:pPr>
    <w:rPr>
      <w:rFonts w:asciiTheme="majorHAnsi" w:eastAsiaTheme="majorEastAsia" w:hAnsiTheme="majorHAnsi" w:cstheme="majorBidi"/>
      <w:color w:val="17544F" w:themeColor="accent1" w:themeShade="7F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A4175E"/>
    <w:pPr>
      <w:keepNext/>
      <w:keepLines/>
      <w:numPr>
        <w:ilvl w:val="6"/>
        <w:numId w:val="7"/>
      </w:numPr>
      <w:spacing w:before="40"/>
      <w:outlineLvl w:val="6"/>
    </w:pPr>
    <w:rPr>
      <w:rFonts w:asciiTheme="majorHAnsi" w:eastAsiaTheme="majorEastAsia" w:hAnsiTheme="majorHAnsi" w:cstheme="majorBidi"/>
      <w:i/>
      <w:iCs/>
      <w:color w:val="17544F" w:themeColor="accent1" w:themeShade="7F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A4175E"/>
    <w:pPr>
      <w:keepNext/>
      <w:keepLines/>
      <w:numPr>
        <w:ilvl w:val="7"/>
        <w:numId w:val="7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A4175E"/>
    <w:pPr>
      <w:keepNext/>
      <w:keepLines/>
      <w:numPr>
        <w:ilvl w:val="8"/>
        <w:numId w:val="7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660F90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660F90"/>
  </w:style>
  <w:style w:type="paragraph" w:styleId="Pieddepage">
    <w:name w:val="footer"/>
    <w:basedOn w:val="Normal"/>
    <w:link w:val="PieddepageCar"/>
    <w:uiPriority w:val="99"/>
    <w:unhideWhenUsed/>
    <w:rsid w:val="00660F90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660F90"/>
  </w:style>
  <w:style w:type="paragraph" w:styleId="Paragraphedeliste">
    <w:name w:val="List Paragraph"/>
    <w:basedOn w:val="Normal"/>
    <w:uiPriority w:val="34"/>
    <w:qFormat/>
    <w:rsid w:val="00660F90"/>
    <w:pPr>
      <w:ind w:left="720"/>
      <w:contextualSpacing/>
    </w:pPr>
  </w:style>
  <w:style w:type="character" w:customStyle="1" w:styleId="Titre1Car">
    <w:name w:val="Titre 1 Car"/>
    <w:basedOn w:val="Policepardfaut"/>
    <w:link w:val="Titre1"/>
    <w:uiPriority w:val="9"/>
    <w:rsid w:val="00A4175E"/>
    <w:rPr>
      <w:rFonts w:ascii="Calibri" w:eastAsiaTheme="majorEastAsia" w:hAnsi="Calibri" w:cstheme="majorBidi"/>
      <w:b/>
      <w:color w:val="2DAAA0"/>
      <w:sz w:val="24"/>
      <w:szCs w:val="32"/>
    </w:rPr>
  </w:style>
  <w:style w:type="table" w:styleId="Grilledutableau">
    <w:name w:val="Table Grid"/>
    <w:basedOn w:val="TableauNormal"/>
    <w:uiPriority w:val="39"/>
    <w:rsid w:val="00F763C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re2Car">
    <w:name w:val="Titre 2 Car"/>
    <w:basedOn w:val="Policepardfaut"/>
    <w:link w:val="Titre2"/>
    <w:uiPriority w:val="9"/>
    <w:rsid w:val="002848BE"/>
    <w:rPr>
      <w:rFonts w:eastAsiaTheme="majorEastAsia" w:cstheme="majorBidi"/>
      <w:b/>
      <w:color w:val="2DAAA0"/>
      <w:szCs w:val="26"/>
    </w:rPr>
  </w:style>
  <w:style w:type="paragraph" w:styleId="NormalWeb">
    <w:name w:val="Normal (Web)"/>
    <w:basedOn w:val="Normal"/>
    <w:uiPriority w:val="99"/>
    <w:semiHidden/>
    <w:unhideWhenUsed/>
    <w:rsid w:val="00AA235F"/>
    <w:pPr>
      <w:spacing w:before="100" w:beforeAutospacing="1" w:after="100" w:afterAutospacing="1"/>
    </w:pPr>
    <w:rPr>
      <w:rFonts w:ascii="Times New Roman" w:eastAsiaTheme="minorEastAsia" w:hAnsi="Times New Roman" w:cs="Times New Roman"/>
      <w:sz w:val="24"/>
      <w:szCs w:val="24"/>
      <w:lang w:eastAsia="fr-FR"/>
    </w:rPr>
  </w:style>
  <w:style w:type="character" w:customStyle="1" w:styleId="Titre3Car">
    <w:name w:val="Titre 3 Car"/>
    <w:basedOn w:val="Policepardfaut"/>
    <w:link w:val="Titre3"/>
    <w:uiPriority w:val="9"/>
    <w:semiHidden/>
    <w:rsid w:val="00A4175E"/>
    <w:rPr>
      <w:rFonts w:asciiTheme="majorHAnsi" w:eastAsiaTheme="majorEastAsia" w:hAnsiTheme="majorHAnsi" w:cstheme="majorBidi"/>
      <w:color w:val="17544F" w:themeColor="accent1" w:themeShade="7F"/>
      <w:sz w:val="24"/>
      <w:szCs w:val="24"/>
    </w:rPr>
  </w:style>
  <w:style w:type="character" w:customStyle="1" w:styleId="Titre4Car">
    <w:name w:val="Titre 4 Car"/>
    <w:basedOn w:val="Policepardfaut"/>
    <w:link w:val="Titre4"/>
    <w:uiPriority w:val="9"/>
    <w:semiHidden/>
    <w:rsid w:val="00A4175E"/>
    <w:rPr>
      <w:rFonts w:asciiTheme="majorHAnsi" w:eastAsiaTheme="majorEastAsia" w:hAnsiTheme="majorHAnsi" w:cstheme="majorBidi"/>
      <w:i/>
      <w:iCs/>
      <w:color w:val="237F77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A4175E"/>
    <w:rPr>
      <w:rFonts w:asciiTheme="majorHAnsi" w:eastAsiaTheme="majorEastAsia" w:hAnsiTheme="majorHAnsi" w:cstheme="majorBidi"/>
      <w:color w:val="237F77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A4175E"/>
    <w:rPr>
      <w:rFonts w:asciiTheme="majorHAnsi" w:eastAsiaTheme="majorEastAsia" w:hAnsiTheme="majorHAnsi" w:cstheme="majorBidi"/>
      <w:color w:val="17544F" w:themeColor="accent1" w:themeShade="7F"/>
    </w:rPr>
  </w:style>
  <w:style w:type="character" w:customStyle="1" w:styleId="Titre7Car">
    <w:name w:val="Titre 7 Car"/>
    <w:basedOn w:val="Policepardfaut"/>
    <w:link w:val="Titre7"/>
    <w:uiPriority w:val="9"/>
    <w:semiHidden/>
    <w:rsid w:val="00A4175E"/>
    <w:rPr>
      <w:rFonts w:asciiTheme="majorHAnsi" w:eastAsiaTheme="majorEastAsia" w:hAnsiTheme="majorHAnsi" w:cstheme="majorBidi"/>
      <w:i/>
      <w:iCs/>
      <w:color w:val="17544F" w:themeColor="accent1" w:themeShade="7F"/>
    </w:rPr>
  </w:style>
  <w:style w:type="character" w:customStyle="1" w:styleId="Titre8Car">
    <w:name w:val="Titre 8 Car"/>
    <w:basedOn w:val="Policepardfaut"/>
    <w:link w:val="Titre8"/>
    <w:uiPriority w:val="9"/>
    <w:semiHidden/>
    <w:rsid w:val="00A4175E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Titre9Car">
    <w:name w:val="Titre 9 Car"/>
    <w:basedOn w:val="Policepardfaut"/>
    <w:link w:val="Titre9"/>
    <w:uiPriority w:val="9"/>
    <w:semiHidden/>
    <w:rsid w:val="00A4175E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Qual'va_theme_PPT_fr">
  <a:themeElements>
    <a:clrScheme name="Qual'Va 1">
      <a:dk1>
        <a:sysClr val="windowText" lastClr="000000"/>
      </a:dk1>
      <a:lt1>
        <a:sysClr val="window" lastClr="FFFFFF"/>
      </a:lt1>
      <a:dk2>
        <a:srgbClr val="8C8C8C"/>
      </a:dk2>
      <a:lt2>
        <a:srgbClr val="E6DCD8"/>
      </a:lt2>
      <a:accent1>
        <a:srgbClr val="2FAAA0"/>
      </a:accent1>
      <a:accent2>
        <a:srgbClr val="EB5E28"/>
      </a:accent2>
      <a:accent3>
        <a:srgbClr val="344B5E"/>
      </a:accent3>
      <a:accent4>
        <a:srgbClr val="93C025"/>
      </a:accent4>
      <a:accent5>
        <a:srgbClr val="A68E85"/>
      </a:accent5>
      <a:accent6>
        <a:srgbClr val="000000"/>
      </a:accent6>
      <a:hlink>
        <a:srgbClr val="EB5E28"/>
      </a:hlink>
      <a:folHlink>
        <a:srgbClr val="BE3A1C"/>
      </a:folHlink>
    </a:clrScheme>
    <a:fontScheme name="Office">
      <a:maj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F78A79-8181-4E51-A9AE-61577D8406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3</Pages>
  <Words>807</Words>
  <Characters>4443</Characters>
  <Application>Microsoft Office Word</Application>
  <DocSecurity>0</DocSecurity>
  <Lines>37</Lines>
  <Paragraphs>10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Aurélie Gauneau</dc:creator>
  <cp:keywords/>
  <dc:description/>
  <cp:lastModifiedBy>FEVRE, Margot</cp:lastModifiedBy>
  <cp:revision>22</cp:revision>
  <dcterms:created xsi:type="dcterms:W3CDTF">2020-12-02T09:56:00Z</dcterms:created>
  <dcterms:modified xsi:type="dcterms:W3CDTF">2021-03-25T10:56:00Z</dcterms:modified>
</cp:coreProperties>
</file>

<file path=suivi_versioning.xml>26610_1
</file>